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02"/>
      </w:tblGrid>
      <w:tr w:rsidR="00CB76A5" w:rsidRPr="004C6016" w14:paraId="4FAF4F36" w14:textId="77777777" w:rsidTr="00002055">
        <w:tc>
          <w:tcPr>
            <w:tcW w:w="7902" w:type="dxa"/>
            <w:shd w:val="clear" w:color="auto" w:fill="auto"/>
          </w:tcPr>
          <w:p w14:paraId="0D1091A0" w14:textId="365985A6" w:rsidR="00CB76A5" w:rsidRPr="004C6016" w:rsidRDefault="00D7337A" w:rsidP="00002055">
            <w:pPr>
              <w:spacing w:line="360" w:lineRule="auto"/>
              <w:jc w:val="center"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76A5" w:rsidRPr="004C6016">
              <w:rPr>
                <w:rFonts w:ascii="David" w:hAnsi="David"/>
                <w:b/>
                <w:bCs/>
                <w:sz w:val="28"/>
                <w:szCs w:val="28"/>
                <w:rtl/>
              </w:rPr>
              <w:t>דוח מיוחד של רואה החשבון המבקר על מידע כספי נפרד לפי תקנה 9ג' לתקנות ניירות ערך, (דוחות תקופתיים ומיידיים), התש"ל-1970</w:t>
            </w:r>
            <w:r w:rsidR="00CB76A5" w:rsidRPr="004C6016">
              <w:rPr>
                <w:rStyle w:val="FootnoteReference"/>
                <w:rFonts w:ascii="David" w:hAnsi="David"/>
                <w:b/>
                <w:bCs/>
                <w:sz w:val="28"/>
                <w:szCs w:val="28"/>
                <w:rtl/>
              </w:rPr>
              <w:footnoteReference w:customMarkFollows="1" w:id="1"/>
              <w:t>(*)</w:t>
            </w:r>
          </w:p>
        </w:tc>
      </w:tr>
    </w:tbl>
    <w:p w14:paraId="137EAB47" w14:textId="77777777" w:rsidR="00CB76A5" w:rsidRDefault="00CB76A5" w:rsidP="00CB76A5">
      <w:pPr>
        <w:rPr>
          <w:szCs w:val="20"/>
          <w:rtl/>
        </w:rPr>
      </w:pPr>
    </w:p>
    <w:p w14:paraId="7D7D8267" w14:textId="77777777" w:rsidR="00CB76A5" w:rsidRDefault="00CB76A5" w:rsidP="009D7C6C">
      <w:pPr>
        <w:jc w:val="center"/>
        <w:rPr>
          <w:szCs w:val="20"/>
          <w:rtl/>
        </w:rPr>
      </w:pPr>
    </w:p>
    <w:p w14:paraId="5300B1C9" w14:textId="3FBC6D29" w:rsidR="009D7C6C" w:rsidRPr="00A10795" w:rsidRDefault="00CB76A5" w:rsidP="009D7C6C">
      <w:pPr>
        <w:jc w:val="center"/>
        <w:rPr>
          <w:b/>
          <w:bCs/>
          <w:sz w:val="24"/>
          <w:rtl/>
        </w:rPr>
      </w:pPr>
      <w:r w:rsidRPr="00A10795">
        <w:rPr>
          <w:rFonts w:hint="cs"/>
          <w:sz w:val="24"/>
          <w:rtl/>
        </w:rPr>
        <w:t>(</w:t>
      </w:r>
      <w:r w:rsidR="0098453C">
        <w:rPr>
          <w:rFonts w:hint="cs"/>
          <w:b/>
          <w:bCs/>
          <w:sz w:val="24"/>
          <w:rtl/>
        </w:rPr>
        <w:t xml:space="preserve">המסמך יודפס </w:t>
      </w:r>
      <w:r w:rsidR="009D7C6C" w:rsidRPr="00A10795">
        <w:rPr>
          <w:rFonts w:hint="cs"/>
          <w:b/>
          <w:bCs/>
          <w:sz w:val="24"/>
          <w:rtl/>
        </w:rPr>
        <w:t xml:space="preserve">על נייר לוגו של </w:t>
      </w:r>
      <w:r w:rsidR="0098453C">
        <w:rPr>
          <w:rFonts w:hint="cs"/>
          <w:b/>
          <w:bCs/>
          <w:sz w:val="24"/>
          <w:rtl/>
        </w:rPr>
        <w:t xml:space="preserve">פירמת </w:t>
      </w:r>
      <w:r w:rsidR="0098453C" w:rsidRPr="00A10795">
        <w:rPr>
          <w:rFonts w:hint="cs"/>
          <w:b/>
          <w:bCs/>
          <w:sz w:val="24"/>
          <w:rtl/>
        </w:rPr>
        <w:t>רוא</w:t>
      </w:r>
      <w:r w:rsidR="0098453C">
        <w:rPr>
          <w:rFonts w:hint="cs"/>
          <w:b/>
          <w:bCs/>
          <w:sz w:val="24"/>
          <w:rtl/>
        </w:rPr>
        <w:t>י</w:t>
      </w:r>
      <w:r w:rsidR="0098453C" w:rsidRPr="00A10795">
        <w:rPr>
          <w:rFonts w:hint="cs"/>
          <w:b/>
          <w:bCs/>
          <w:sz w:val="24"/>
          <w:rtl/>
        </w:rPr>
        <w:t xml:space="preserve"> </w:t>
      </w:r>
      <w:r w:rsidR="009D7C6C" w:rsidRPr="00A10795">
        <w:rPr>
          <w:rFonts w:hint="cs"/>
          <w:b/>
          <w:bCs/>
          <w:sz w:val="24"/>
          <w:rtl/>
        </w:rPr>
        <w:t>חשבון</w:t>
      </w:r>
      <w:r w:rsidRPr="00A10795">
        <w:rPr>
          <w:rFonts w:hint="cs"/>
          <w:b/>
          <w:bCs/>
          <w:sz w:val="24"/>
          <w:rtl/>
        </w:rPr>
        <w:t>)</w:t>
      </w:r>
    </w:p>
    <w:p w14:paraId="5CB15C56" w14:textId="77777777" w:rsidR="00CB76A5" w:rsidRPr="00A10795" w:rsidRDefault="00CB76A5" w:rsidP="009D7C6C">
      <w:pPr>
        <w:jc w:val="center"/>
        <w:rPr>
          <w:b/>
          <w:bCs/>
          <w:sz w:val="24"/>
          <w:rtl/>
        </w:rPr>
      </w:pP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025"/>
        <w:gridCol w:w="1625"/>
        <w:gridCol w:w="3261"/>
      </w:tblGrid>
      <w:tr w:rsidR="0098453C" w:rsidRPr="004C6016" w14:paraId="2E263E02" w14:textId="77777777" w:rsidTr="00002055">
        <w:tc>
          <w:tcPr>
            <w:tcW w:w="3025" w:type="dxa"/>
            <w:shd w:val="clear" w:color="auto" w:fill="auto"/>
          </w:tcPr>
          <w:p w14:paraId="1B3033CC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1625" w:type="dxa"/>
            <w:shd w:val="clear" w:color="auto" w:fill="auto"/>
          </w:tcPr>
          <w:p w14:paraId="233FE9CF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3261" w:type="dxa"/>
            <w:shd w:val="clear" w:color="auto" w:fill="auto"/>
          </w:tcPr>
          <w:p w14:paraId="65F975BA" w14:textId="77777777" w:rsidR="0098453C" w:rsidRPr="004C6016" w:rsidRDefault="0098453C" w:rsidP="004C6016">
            <w:pPr>
              <w:spacing w:line="360" w:lineRule="auto"/>
              <w:jc w:val="right"/>
              <w:rPr>
                <w:b/>
                <w:bCs/>
                <w:sz w:val="24"/>
                <w:rtl/>
              </w:rPr>
            </w:pPr>
            <w:r w:rsidRPr="004C6016">
              <w:rPr>
                <w:rFonts w:hint="cs"/>
                <w:b/>
                <w:bCs/>
                <w:sz w:val="24"/>
                <w:rtl/>
              </w:rPr>
              <w:t>תאריך __________</w:t>
            </w:r>
          </w:p>
        </w:tc>
      </w:tr>
      <w:tr w:rsidR="0098453C" w:rsidRPr="004C6016" w14:paraId="46D29F22" w14:textId="77777777" w:rsidTr="00002055">
        <w:tc>
          <w:tcPr>
            <w:tcW w:w="3025" w:type="dxa"/>
            <w:shd w:val="clear" w:color="auto" w:fill="auto"/>
          </w:tcPr>
          <w:p w14:paraId="0C25999D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  <w:r w:rsidRPr="004C6016">
              <w:rPr>
                <w:rFonts w:hint="cs"/>
                <w:b/>
                <w:bCs/>
                <w:sz w:val="24"/>
                <w:rtl/>
              </w:rPr>
              <w:t>לכבוד</w:t>
            </w:r>
          </w:p>
        </w:tc>
        <w:tc>
          <w:tcPr>
            <w:tcW w:w="1625" w:type="dxa"/>
            <w:shd w:val="clear" w:color="auto" w:fill="auto"/>
          </w:tcPr>
          <w:p w14:paraId="1982C912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3261" w:type="dxa"/>
            <w:shd w:val="clear" w:color="auto" w:fill="auto"/>
          </w:tcPr>
          <w:p w14:paraId="49687162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</w:tr>
      <w:tr w:rsidR="0098453C" w:rsidRPr="004C6016" w14:paraId="4C4A2EC1" w14:textId="77777777" w:rsidTr="00002055">
        <w:tc>
          <w:tcPr>
            <w:tcW w:w="3025" w:type="dxa"/>
            <w:shd w:val="clear" w:color="auto" w:fill="auto"/>
          </w:tcPr>
          <w:p w14:paraId="192FAFB9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  <w:r w:rsidRPr="004C6016">
              <w:rPr>
                <w:rFonts w:hint="cs"/>
                <w:b/>
                <w:bCs/>
                <w:sz w:val="24"/>
                <w:rtl/>
              </w:rPr>
              <w:t>בעלי המניות של חברה לדוגמה</w:t>
            </w:r>
          </w:p>
        </w:tc>
        <w:tc>
          <w:tcPr>
            <w:tcW w:w="1625" w:type="dxa"/>
            <w:shd w:val="clear" w:color="auto" w:fill="auto"/>
          </w:tcPr>
          <w:p w14:paraId="557513EA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3261" w:type="dxa"/>
            <w:shd w:val="clear" w:color="auto" w:fill="auto"/>
          </w:tcPr>
          <w:p w14:paraId="0789CB55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</w:tr>
      <w:tr w:rsidR="0098453C" w:rsidRPr="004C6016" w14:paraId="2DCBDA0A" w14:textId="77777777" w:rsidTr="00002055">
        <w:tc>
          <w:tcPr>
            <w:tcW w:w="3025" w:type="dxa"/>
            <w:shd w:val="clear" w:color="auto" w:fill="auto"/>
          </w:tcPr>
          <w:p w14:paraId="54F088C4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  <w:r w:rsidRPr="004C6016">
              <w:rPr>
                <w:rFonts w:hint="cs"/>
                <w:b/>
                <w:bCs/>
                <w:sz w:val="24"/>
                <w:rtl/>
              </w:rPr>
              <w:t>רח'..................................</w:t>
            </w:r>
          </w:p>
        </w:tc>
        <w:tc>
          <w:tcPr>
            <w:tcW w:w="1625" w:type="dxa"/>
            <w:shd w:val="clear" w:color="auto" w:fill="auto"/>
          </w:tcPr>
          <w:p w14:paraId="2ABB9B33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3261" w:type="dxa"/>
            <w:shd w:val="clear" w:color="auto" w:fill="auto"/>
          </w:tcPr>
          <w:p w14:paraId="7A3DBEC1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</w:tr>
      <w:tr w:rsidR="0098453C" w:rsidRPr="004C6016" w14:paraId="3CAF81FA" w14:textId="77777777" w:rsidTr="00002055">
        <w:tc>
          <w:tcPr>
            <w:tcW w:w="3025" w:type="dxa"/>
            <w:shd w:val="clear" w:color="auto" w:fill="auto"/>
          </w:tcPr>
          <w:p w14:paraId="00788914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  <w:r w:rsidRPr="004C6016">
              <w:rPr>
                <w:rFonts w:hint="cs"/>
                <w:b/>
                <w:bCs/>
                <w:sz w:val="24"/>
                <w:rtl/>
              </w:rPr>
              <w:t>תל-אביב</w:t>
            </w:r>
          </w:p>
        </w:tc>
        <w:tc>
          <w:tcPr>
            <w:tcW w:w="1625" w:type="dxa"/>
            <w:shd w:val="clear" w:color="auto" w:fill="auto"/>
          </w:tcPr>
          <w:p w14:paraId="2B2F76C5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3261" w:type="dxa"/>
            <w:shd w:val="clear" w:color="auto" w:fill="auto"/>
          </w:tcPr>
          <w:p w14:paraId="56EC2760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</w:tr>
    </w:tbl>
    <w:p w14:paraId="341A2BCA" w14:textId="77777777" w:rsidR="00CB76A5" w:rsidRPr="00A10795" w:rsidRDefault="00CB76A5" w:rsidP="009D7C6C">
      <w:pPr>
        <w:rPr>
          <w:b/>
          <w:bCs/>
          <w:sz w:val="24"/>
          <w:rtl/>
        </w:rPr>
      </w:pPr>
    </w:p>
    <w:p w14:paraId="6B0EA14C" w14:textId="77777777" w:rsidR="009D7C6C" w:rsidRPr="00A10795" w:rsidRDefault="009D7C6C" w:rsidP="009D7C6C">
      <w:pPr>
        <w:rPr>
          <w:b/>
          <w:bCs/>
          <w:sz w:val="24"/>
          <w:rtl/>
        </w:rPr>
      </w:pPr>
      <w:r w:rsidRPr="00A10795">
        <w:rPr>
          <w:rFonts w:hint="cs"/>
          <w:b/>
          <w:bCs/>
          <w:sz w:val="24"/>
          <w:rtl/>
        </w:rPr>
        <w:t>א.</w:t>
      </w:r>
      <w:r w:rsidR="0098453C" w:rsidRPr="00D33FD8">
        <w:rPr>
          <w:rFonts w:hint="cs"/>
          <w:b/>
          <w:bCs/>
          <w:sz w:val="24"/>
          <w:rtl/>
        </w:rPr>
        <w:t>ג</w:t>
      </w:r>
      <w:r w:rsidR="0098453C">
        <w:rPr>
          <w:rFonts w:hint="cs"/>
          <w:b/>
          <w:bCs/>
          <w:sz w:val="24"/>
          <w:rtl/>
        </w:rPr>
        <w:t>.</w:t>
      </w:r>
      <w:r w:rsidRPr="00A10795">
        <w:rPr>
          <w:rFonts w:hint="cs"/>
          <w:b/>
          <w:bCs/>
          <w:sz w:val="24"/>
          <w:rtl/>
        </w:rPr>
        <w:t>נ.,</w:t>
      </w:r>
    </w:p>
    <w:p w14:paraId="0A3352D6" w14:textId="77777777" w:rsidR="00CB76A5" w:rsidRPr="00A10795" w:rsidRDefault="00CB76A5" w:rsidP="007D1859">
      <w:pPr>
        <w:tabs>
          <w:tab w:val="left" w:pos="746"/>
        </w:tabs>
        <w:rPr>
          <w:b/>
          <w:bCs/>
          <w:sz w:val="24"/>
          <w:rtl/>
        </w:rPr>
      </w:pPr>
    </w:p>
    <w:p w14:paraId="6DFD8C71" w14:textId="303AE90A" w:rsidR="009D7C6C" w:rsidRPr="00A10795" w:rsidRDefault="009D7C6C" w:rsidP="00327149">
      <w:pPr>
        <w:tabs>
          <w:tab w:val="clear" w:pos="567"/>
          <w:tab w:val="clear" w:pos="851"/>
          <w:tab w:val="clear" w:pos="1134"/>
          <w:tab w:val="clear" w:pos="1418"/>
          <w:tab w:val="clear" w:pos="1701"/>
        </w:tabs>
        <w:spacing w:line="360" w:lineRule="auto"/>
        <w:ind w:left="663" w:hanging="663"/>
        <w:rPr>
          <w:b/>
          <w:bCs/>
          <w:sz w:val="24"/>
          <w:rtl/>
        </w:rPr>
      </w:pPr>
      <w:r w:rsidRPr="00A10795">
        <w:rPr>
          <w:rFonts w:hint="cs"/>
          <w:b/>
          <w:bCs/>
          <w:sz w:val="24"/>
          <w:rtl/>
        </w:rPr>
        <w:t xml:space="preserve">הנדון: </w:t>
      </w:r>
      <w:r w:rsidRPr="00A10795">
        <w:rPr>
          <w:rFonts w:hint="cs"/>
          <w:b/>
          <w:bCs/>
          <w:sz w:val="24"/>
          <w:u w:val="single"/>
          <w:rtl/>
        </w:rPr>
        <w:t>דוח מיוחד של רואה החשבון המבקר על מידע כספי נפרד לפי תקנה 9ג'לתקנות ניירות ערך</w:t>
      </w:r>
      <w:r w:rsidRPr="00A10795">
        <w:rPr>
          <w:rFonts w:hint="cs"/>
          <w:b/>
          <w:bCs/>
          <w:sz w:val="24"/>
          <w:rtl/>
        </w:rPr>
        <w:t xml:space="preserve"> </w:t>
      </w:r>
      <w:r w:rsidRPr="00A10795">
        <w:rPr>
          <w:rFonts w:hint="cs"/>
          <w:b/>
          <w:bCs/>
          <w:sz w:val="24"/>
          <w:u w:val="single"/>
          <w:rtl/>
        </w:rPr>
        <w:t>(דוחות תקופתיים ומיידיים),</w:t>
      </w:r>
      <w:r w:rsidR="007D1859" w:rsidRPr="00A10795">
        <w:rPr>
          <w:rFonts w:hint="cs"/>
          <w:b/>
          <w:bCs/>
          <w:sz w:val="24"/>
          <w:u w:val="single"/>
          <w:rtl/>
        </w:rPr>
        <w:t xml:space="preserve"> </w:t>
      </w:r>
      <w:r w:rsidRPr="00A10795">
        <w:rPr>
          <w:rFonts w:hint="cs"/>
          <w:b/>
          <w:bCs/>
          <w:sz w:val="24"/>
          <w:u w:val="single"/>
          <w:rtl/>
        </w:rPr>
        <w:t>התש"ל-1970</w:t>
      </w:r>
      <w:r w:rsidRPr="00A10795">
        <w:rPr>
          <w:rFonts w:hint="cs"/>
          <w:b/>
          <w:bCs/>
          <w:sz w:val="24"/>
          <w:rtl/>
        </w:rPr>
        <w:t xml:space="preserve">                   </w:t>
      </w:r>
    </w:p>
    <w:p w14:paraId="3301CDCD" w14:textId="77777777" w:rsidR="009D7C6C" w:rsidRPr="00A10795" w:rsidRDefault="009D7C6C" w:rsidP="00CB76A5">
      <w:pPr>
        <w:spacing w:line="360" w:lineRule="auto"/>
        <w:rPr>
          <w:sz w:val="24"/>
          <w:rtl/>
        </w:rPr>
      </w:pPr>
      <w:r w:rsidRPr="00A10795">
        <w:rPr>
          <w:rFonts w:hint="cs"/>
          <w:b/>
          <w:bCs/>
          <w:sz w:val="24"/>
          <w:rtl/>
        </w:rPr>
        <w:t xml:space="preserve">                   </w:t>
      </w:r>
    </w:p>
    <w:p w14:paraId="674109F6" w14:textId="01086E3B" w:rsidR="009D7C6C" w:rsidRPr="00A10795" w:rsidRDefault="009D7C6C" w:rsidP="00CB76A5">
      <w:pPr>
        <w:spacing w:line="360" w:lineRule="auto"/>
        <w:jc w:val="both"/>
        <w:rPr>
          <w:sz w:val="24"/>
          <w:rtl/>
        </w:rPr>
      </w:pPr>
      <w:r w:rsidRPr="00A10795">
        <w:rPr>
          <w:sz w:val="24"/>
          <w:rtl/>
        </w:rPr>
        <w:t xml:space="preserve">ביקרנו את </w:t>
      </w:r>
      <w:r w:rsidRPr="00A10795">
        <w:rPr>
          <w:rFonts w:hint="cs"/>
          <w:sz w:val="24"/>
          <w:rtl/>
        </w:rPr>
        <w:t xml:space="preserve">המידע הכספי הנפרד המובא לפי תקנה 9ג' לתקנות ניירות ערך (דוחות תקופתיים ומיידיים), התש"ל - 1970 </w:t>
      </w:r>
      <w:r w:rsidRPr="00A10795">
        <w:rPr>
          <w:sz w:val="24"/>
          <w:rtl/>
        </w:rPr>
        <w:t>של חברה לדוגמ</w:t>
      </w:r>
      <w:r w:rsidRPr="00A10795">
        <w:rPr>
          <w:rFonts w:hint="cs"/>
          <w:sz w:val="24"/>
          <w:rtl/>
        </w:rPr>
        <w:t>ה</w:t>
      </w:r>
      <w:r w:rsidRPr="00A10795">
        <w:rPr>
          <w:sz w:val="24"/>
        </w:rPr>
        <w:t xml:space="preserve"> </w:t>
      </w:r>
      <w:r w:rsidRPr="00A10795">
        <w:rPr>
          <w:rFonts w:hint="cs"/>
          <w:sz w:val="24"/>
          <w:rtl/>
        </w:rPr>
        <w:t>בע"מ</w:t>
      </w:r>
      <w:r w:rsidRPr="00A10795">
        <w:rPr>
          <w:sz w:val="24"/>
          <w:rtl/>
        </w:rPr>
        <w:t xml:space="preserve"> (להלן</w:t>
      </w:r>
      <w:r w:rsidRPr="00A10795">
        <w:rPr>
          <w:rFonts w:hint="cs"/>
          <w:sz w:val="24"/>
        </w:rPr>
        <w:t xml:space="preserve"> </w:t>
      </w:r>
      <w:r w:rsidRPr="00A10795">
        <w:rPr>
          <w:sz w:val="24"/>
          <w:rtl/>
        </w:rPr>
        <w:t xml:space="preserve">- "החברה") לימים 31 בדצמבר </w:t>
      </w:r>
      <w:r w:rsidR="0092025F" w:rsidRPr="0094164F">
        <w:rPr>
          <w:rFonts w:asciiTheme="minorBidi" w:hAnsiTheme="minorBidi" w:cstheme="minorBidi"/>
          <w:szCs w:val="20"/>
        </w:rPr>
        <w:t>20</w:t>
      </w:r>
      <w:r w:rsidR="0092025F" w:rsidRPr="0094164F">
        <w:rPr>
          <w:rFonts w:asciiTheme="minorBidi" w:hAnsiTheme="minorBidi" w:cstheme="minorBidi"/>
          <w:sz w:val="24"/>
        </w:rPr>
        <w:t>x</w:t>
      </w:r>
      <w:r w:rsidR="0092025F" w:rsidRPr="0094164F">
        <w:rPr>
          <w:rFonts w:asciiTheme="minorBidi" w:hAnsiTheme="minorBidi" w:cstheme="minorBidi"/>
          <w:szCs w:val="20"/>
        </w:rPr>
        <w:t>2</w:t>
      </w:r>
      <w:r w:rsidR="0092025F" w:rsidRPr="00A10795">
        <w:rPr>
          <w:sz w:val="24"/>
          <w:rtl/>
        </w:rPr>
        <w:t xml:space="preserve"> </w:t>
      </w:r>
      <w:r w:rsidRPr="00A10795">
        <w:rPr>
          <w:sz w:val="24"/>
          <w:rtl/>
        </w:rPr>
        <w:t xml:space="preserve">ו- </w:t>
      </w:r>
      <w:r w:rsidR="0092025F" w:rsidRPr="0094164F">
        <w:rPr>
          <w:rFonts w:asciiTheme="minorBidi" w:hAnsiTheme="minorBidi" w:cstheme="minorBidi"/>
          <w:szCs w:val="20"/>
        </w:rPr>
        <w:t>20</w:t>
      </w:r>
      <w:r w:rsidR="0092025F" w:rsidRPr="0094164F">
        <w:rPr>
          <w:rFonts w:asciiTheme="minorBidi" w:hAnsiTheme="minorBidi" w:cstheme="minorBidi"/>
          <w:sz w:val="24"/>
        </w:rPr>
        <w:t>x</w:t>
      </w:r>
      <w:r w:rsidR="0092025F" w:rsidRPr="0094164F">
        <w:rPr>
          <w:rFonts w:asciiTheme="minorBidi" w:hAnsiTheme="minorBidi" w:cstheme="minorBidi"/>
          <w:szCs w:val="20"/>
        </w:rPr>
        <w:t>1</w:t>
      </w:r>
      <w:r w:rsidR="0092025F" w:rsidRPr="00A10795">
        <w:rPr>
          <w:sz w:val="24"/>
          <w:rtl/>
        </w:rPr>
        <w:t xml:space="preserve"> </w:t>
      </w:r>
      <w:r w:rsidRPr="00A10795">
        <w:rPr>
          <w:rFonts w:hint="cs"/>
          <w:sz w:val="24"/>
          <w:rtl/>
        </w:rPr>
        <w:t>ו</w:t>
      </w:r>
      <w:r w:rsidRPr="00A10795">
        <w:rPr>
          <w:sz w:val="24"/>
          <w:rtl/>
        </w:rPr>
        <w:t>לכל אחת משלוש השנים שהאחרונה שבה</w:t>
      </w:r>
      <w:r w:rsidRPr="00A10795">
        <w:rPr>
          <w:rFonts w:hint="cs"/>
          <w:sz w:val="24"/>
          <w:rtl/>
        </w:rPr>
        <w:t>ן</w:t>
      </w:r>
      <w:r w:rsidRPr="00A10795">
        <w:rPr>
          <w:sz w:val="24"/>
          <w:rtl/>
        </w:rPr>
        <w:t xml:space="preserve"> הסתיימה ביום 31 בדצמבר </w:t>
      </w:r>
      <w:r w:rsidR="0092025F" w:rsidRPr="000869CC">
        <w:rPr>
          <w:rFonts w:asciiTheme="minorBidi" w:hAnsiTheme="minorBidi" w:cstheme="minorBidi"/>
          <w:szCs w:val="20"/>
        </w:rPr>
        <w:t>20</w:t>
      </w:r>
      <w:r w:rsidR="0092025F" w:rsidRPr="000869CC">
        <w:rPr>
          <w:rFonts w:asciiTheme="minorBidi" w:hAnsiTheme="minorBidi" w:cstheme="minorBidi"/>
          <w:sz w:val="24"/>
        </w:rPr>
        <w:t>x</w:t>
      </w:r>
      <w:r w:rsidR="0092025F" w:rsidRPr="000869CC">
        <w:rPr>
          <w:rFonts w:asciiTheme="minorBidi" w:hAnsiTheme="minorBidi" w:cstheme="minorBidi"/>
          <w:szCs w:val="20"/>
        </w:rPr>
        <w:t>2</w:t>
      </w:r>
      <w:r w:rsidRPr="00A10795">
        <w:rPr>
          <w:rFonts w:hint="cs"/>
          <w:sz w:val="24"/>
          <w:rtl/>
        </w:rPr>
        <w:t>.</w:t>
      </w:r>
      <w:r w:rsidR="00AD57AB">
        <w:rPr>
          <w:rFonts w:hint="cs"/>
          <w:sz w:val="24"/>
          <w:rtl/>
        </w:rPr>
        <w:t xml:space="preserve"> </w:t>
      </w:r>
      <w:r w:rsidRPr="00A10795">
        <w:rPr>
          <w:rFonts w:hint="cs"/>
          <w:sz w:val="24"/>
          <w:rtl/>
        </w:rPr>
        <w:t>המידע הכספי</w:t>
      </w:r>
      <w:r w:rsidRPr="00A10795">
        <w:rPr>
          <w:sz w:val="24"/>
          <w:rtl/>
        </w:rPr>
        <w:t xml:space="preserve"> הנפרד הינ</w:t>
      </w:r>
      <w:r w:rsidRPr="00A10795">
        <w:rPr>
          <w:rFonts w:hint="cs"/>
          <w:sz w:val="24"/>
          <w:rtl/>
        </w:rPr>
        <w:t>ו</w:t>
      </w:r>
      <w:r w:rsidRPr="00A10795">
        <w:rPr>
          <w:sz w:val="24"/>
          <w:rtl/>
        </w:rPr>
        <w:t xml:space="preserve"> באחריות הדירקטוריון וההנהלה של החברה. אחריותנו היא לחוות דיעה על </w:t>
      </w:r>
      <w:r w:rsidRPr="00A10795">
        <w:rPr>
          <w:rFonts w:hint="cs"/>
          <w:sz w:val="24"/>
          <w:rtl/>
        </w:rPr>
        <w:t>המידע הכספי</w:t>
      </w:r>
      <w:r w:rsidRPr="00A10795">
        <w:rPr>
          <w:sz w:val="24"/>
          <w:rtl/>
        </w:rPr>
        <w:t xml:space="preserve"> הנפרד</w:t>
      </w:r>
      <w:r w:rsidRPr="00A10795">
        <w:rPr>
          <w:rFonts w:hint="cs"/>
          <w:sz w:val="24"/>
          <w:rtl/>
        </w:rPr>
        <w:t xml:space="preserve"> </w:t>
      </w:r>
      <w:r w:rsidRPr="00A10795">
        <w:rPr>
          <w:sz w:val="24"/>
          <w:rtl/>
        </w:rPr>
        <w:t>בהתבסס על ביקורתנו.</w:t>
      </w:r>
    </w:p>
    <w:p w14:paraId="45281010" w14:textId="77777777" w:rsidR="009D7C6C" w:rsidRPr="00A10795" w:rsidRDefault="009D7C6C" w:rsidP="00CB76A5">
      <w:pPr>
        <w:spacing w:line="360" w:lineRule="auto"/>
        <w:jc w:val="both"/>
        <w:rPr>
          <w:sz w:val="24"/>
          <w:rtl/>
        </w:rPr>
      </w:pPr>
    </w:p>
    <w:p w14:paraId="02DB5084" w14:textId="4FE07D39" w:rsidR="009D7C6C" w:rsidRPr="00A10795" w:rsidRDefault="009D7C6C" w:rsidP="008351D9">
      <w:pPr>
        <w:tabs>
          <w:tab w:val="clear" w:pos="567"/>
        </w:tabs>
        <w:spacing w:line="360" w:lineRule="auto"/>
        <w:jc w:val="both"/>
        <w:rPr>
          <w:sz w:val="24"/>
          <w:rtl/>
        </w:rPr>
      </w:pPr>
      <w:r w:rsidRPr="00A10795">
        <w:rPr>
          <w:sz w:val="24"/>
          <w:rtl/>
        </w:rPr>
        <w:t xml:space="preserve">ערכנו את ביקורתנו בהתאם לתקני ביקורת מקובלים בישראל. על פי תקנים אלה נדרש מאיתנו לתכנן את הביקורת ולבצעה במטרה להשיג מידה סבירה של ביטחון שאין </w:t>
      </w:r>
      <w:r w:rsidRPr="00A10795">
        <w:rPr>
          <w:rFonts w:hint="cs"/>
          <w:sz w:val="24"/>
          <w:rtl/>
        </w:rPr>
        <w:t>במידע הכספי</w:t>
      </w:r>
      <w:r w:rsidRPr="00A10795">
        <w:rPr>
          <w:sz w:val="24"/>
          <w:rtl/>
        </w:rPr>
        <w:t xml:space="preserve"> הנפרד</w:t>
      </w:r>
      <w:r w:rsidRPr="00A10795">
        <w:rPr>
          <w:rFonts w:hint="cs"/>
          <w:sz w:val="24"/>
          <w:rtl/>
        </w:rPr>
        <w:t xml:space="preserve"> </w:t>
      </w:r>
      <w:r w:rsidRPr="00A10795">
        <w:rPr>
          <w:sz w:val="24"/>
          <w:rtl/>
        </w:rPr>
        <w:t xml:space="preserve">הצגה מוטעית מהותית. ביקורת כוללת בדיקה מדגמית של ראיות התומכות בסכומים </w:t>
      </w:r>
      <w:r w:rsidRPr="00A10795">
        <w:rPr>
          <w:rFonts w:hint="cs"/>
          <w:sz w:val="24"/>
          <w:rtl/>
        </w:rPr>
        <w:t>ובפרטים הכלולים במידע הכספי</w:t>
      </w:r>
      <w:r w:rsidRPr="00A10795">
        <w:rPr>
          <w:sz w:val="24"/>
          <w:rtl/>
        </w:rPr>
        <w:t xml:space="preserve"> הנפרד</w:t>
      </w:r>
      <w:r w:rsidRPr="00A10795">
        <w:rPr>
          <w:rFonts w:hint="cs"/>
          <w:sz w:val="24"/>
          <w:rtl/>
        </w:rPr>
        <w:t xml:space="preserve">. </w:t>
      </w:r>
      <w:r w:rsidRPr="00A10795">
        <w:rPr>
          <w:sz w:val="24"/>
          <w:rtl/>
        </w:rPr>
        <w:t xml:space="preserve">ביקורת כוללת גם בחינה של </w:t>
      </w:r>
      <w:r w:rsidRPr="00A10795">
        <w:rPr>
          <w:rFonts w:hint="cs"/>
          <w:sz w:val="24"/>
          <w:rtl/>
        </w:rPr>
        <w:t>ה</w:t>
      </w:r>
      <w:r w:rsidRPr="00A10795">
        <w:rPr>
          <w:sz w:val="24"/>
          <w:rtl/>
        </w:rPr>
        <w:t>כללי</w:t>
      </w:r>
      <w:r w:rsidRPr="00A10795">
        <w:rPr>
          <w:rFonts w:hint="cs"/>
          <w:sz w:val="24"/>
          <w:rtl/>
        </w:rPr>
        <w:t>ם</w:t>
      </w:r>
      <w:r w:rsidRPr="00A10795">
        <w:rPr>
          <w:sz w:val="24"/>
          <w:rtl/>
        </w:rPr>
        <w:t xml:space="preserve"> </w:t>
      </w:r>
      <w:r w:rsidRPr="00A10795">
        <w:rPr>
          <w:rFonts w:hint="cs"/>
          <w:sz w:val="24"/>
          <w:rtl/>
        </w:rPr>
        <w:t xml:space="preserve">החשבונאיים </w:t>
      </w:r>
      <w:r w:rsidRPr="00A10795">
        <w:rPr>
          <w:sz w:val="24"/>
          <w:rtl/>
        </w:rPr>
        <w:t>שיושמו</w:t>
      </w:r>
      <w:r w:rsidRPr="00A10795">
        <w:rPr>
          <w:rFonts w:hint="cs"/>
          <w:sz w:val="24"/>
          <w:rtl/>
        </w:rPr>
        <w:t xml:space="preserve"> בעריכת המידע הכספי הנפרד </w:t>
      </w:r>
      <w:r w:rsidRPr="00A10795">
        <w:rPr>
          <w:sz w:val="24"/>
          <w:rtl/>
        </w:rPr>
        <w:t xml:space="preserve">ושל האומדנים המשמעותיים שנעשו על ידי הדירקטוריון וההנהלה של החברה וכן הערכת נאותות ההצגה </w:t>
      </w:r>
      <w:r w:rsidRPr="00A10795">
        <w:rPr>
          <w:rFonts w:hint="cs"/>
          <w:sz w:val="24"/>
          <w:rtl/>
        </w:rPr>
        <w:t>של המידע הכספי</w:t>
      </w:r>
      <w:r w:rsidRPr="00A10795">
        <w:rPr>
          <w:sz w:val="24"/>
          <w:rtl/>
        </w:rPr>
        <w:t xml:space="preserve"> הנפרד</w:t>
      </w:r>
      <w:r w:rsidRPr="00A10795">
        <w:rPr>
          <w:rFonts w:hint="cs"/>
          <w:sz w:val="24"/>
          <w:rtl/>
        </w:rPr>
        <w:t>.</w:t>
      </w:r>
      <w:r w:rsidRPr="00A10795">
        <w:rPr>
          <w:sz w:val="24"/>
          <w:rtl/>
        </w:rPr>
        <w:t xml:space="preserve"> אנו סבורים שביקורתנו מספקת בסיס נאות לחוות דעתנו.</w:t>
      </w:r>
    </w:p>
    <w:p w14:paraId="0A6234CE" w14:textId="77777777" w:rsidR="00D71553" w:rsidRDefault="00D71553" w:rsidP="00CB76A5">
      <w:pPr>
        <w:spacing w:line="360" w:lineRule="auto"/>
        <w:jc w:val="both"/>
        <w:rPr>
          <w:sz w:val="24"/>
          <w:rtl/>
        </w:rPr>
      </w:pPr>
    </w:p>
    <w:p w14:paraId="32AC965F" w14:textId="474A59C2" w:rsidR="009D7C6C" w:rsidRPr="00A10795" w:rsidRDefault="009D7C6C" w:rsidP="00CB76A5">
      <w:pPr>
        <w:spacing w:line="360" w:lineRule="auto"/>
        <w:jc w:val="both"/>
        <w:rPr>
          <w:sz w:val="24"/>
          <w:rtl/>
        </w:rPr>
      </w:pPr>
      <w:r w:rsidRPr="00A10795">
        <w:rPr>
          <w:sz w:val="24"/>
          <w:rtl/>
        </w:rPr>
        <w:t xml:space="preserve">לדעתנו, </w:t>
      </w:r>
      <w:r w:rsidRPr="00A10795">
        <w:rPr>
          <w:rFonts w:hint="cs"/>
          <w:sz w:val="24"/>
          <w:rtl/>
        </w:rPr>
        <w:t>המידע הכספי</w:t>
      </w:r>
      <w:r w:rsidRPr="00A10795">
        <w:rPr>
          <w:sz w:val="24"/>
          <w:rtl/>
        </w:rPr>
        <w:t xml:space="preserve"> הנפרד</w:t>
      </w:r>
      <w:r w:rsidRPr="00A10795">
        <w:rPr>
          <w:rFonts w:hint="cs"/>
          <w:sz w:val="24"/>
          <w:rtl/>
        </w:rPr>
        <w:t xml:space="preserve"> ערוך, מכל הבחינות המהותיות, </w:t>
      </w:r>
      <w:r w:rsidRPr="00A10795">
        <w:rPr>
          <w:sz w:val="24"/>
          <w:rtl/>
        </w:rPr>
        <w:t>בהתאם ל</w:t>
      </w:r>
      <w:r w:rsidRPr="00A10795">
        <w:rPr>
          <w:rFonts w:hint="cs"/>
          <w:sz w:val="24"/>
          <w:rtl/>
        </w:rPr>
        <w:t xml:space="preserve">הוראות </w:t>
      </w:r>
      <w:r w:rsidRPr="00A10795">
        <w:rPr>
          <w:sz w:val="24"/>
          <w:rtl/>
        </w:rPr>
        <w:t>תקנה 9ג' לתקנות ניירות ערך (דוחות תקופתיים ומיידיים), התש"</w:t>
      </w:r>
      <w:r w:rsidRPr="00A10795">
        <w:rPr>
          <w:rFonts w:hint="cs"/>
          <w:sz w:val="24"/>
          <w:rtl/>
        </w:rPr>
        <w:t>ל</w:t>
      </w:r>
      <w:r w:rsidRPr="00A10795">
        <w:rPr>
          <w:sz w:val="24"/>
          <w:rtl/>
        </w:rPr>
        <w:t xml:space="preserve">- </w:t>
      </w:r>
      <w:r w:rsidRPr="00A10795">
        <w:rPr>
          <w:rFonts w:hint="cs"/>
          <w:sz w:val="24"/>
          <w:rtl/>
        </w:rPr>
        <w:t>1970.</w:t>
      </w:r>
    </w:p>
    <w:p w14:paraId="1378B749" w14:textId="0DF2ED28" w:rsidR="0098453C" w:rsidRDefault="009D7C6C" w:rsidP="00CB76A5">
      <w:pPr>
        <w:spacing w:line="360" w:lineRule="auto"/>
        <w:rPr>
          <w:sz w:val="24"/>
          <w:rtl/>
        </w:rPr>
      </w:pPr>
      <w:r w:rsidRPr="00A10795">
        <w:rPr>
          <w:rFonts w:hint="cs"/>
          <w:sz w:val="24"/>
          <w:rtl/>
        </w:rPr>
        <w:tab/>
      </w:r>
      <w:r w:rsidRPr="00A10795">
        <w:rPr>
          <w:rFonts w:hint="cs"/>
          <w:sz w:val="24"/>
          <w:rtl/>
        </w:rPr>
        <w:tab/>
      </w:r>
      <w:r w:rsidRPr="00A10795">
        <w:rPr>
          <w:rFonts w:hint="cs"/>
          <w:sz w:val="24"/>
          <w:rtl/>
        </w:rPr>
        <w:tab/>
      </w:r>
      <w:r w:rsidRPr="00A10795">
        <w:rPr>
          <w:rFonts w:hint="cs"/>
          <w:sz w:val="24"/>
          <w:rtl/>
        </w:rPr>
        <w:tab/>
      </w:r>
      <w:r w:rsidRPr="00A10795">
        <w:rPr>
          <w:rFonts w:hint="cs"/>
          <w:sz w:val="24"/>
          <w:rtl/>
        </w:rPr>
        <w:tab/>
      </w:r>
      <w:r w:rsidRPr="00A10795">
        <w:rPr>
          <w:rFonts w:hint="cs"/>
          <w:sz w:val="24"/>
          <w:rtl/>
        </w:rPr>
        <w:tab/>
      </w:r>
      <w:r w:rsidR="00AE388D" w:rsidRPr="00A10795">
        <w:rPr>
          <w:rFonts w:hint="cs"/>
          <w:sz w:val="24"/>
          <w:rtl/>
        </w:rPr>
        <w:t xml:space="preserve">             </w:t>
      </w:r>
    </w:p>
    <w:tbl>
      <w:tblPr>
        <w:bidiVisual/>
        <w:tblW w:w="2274" w:type="dxa"/>
        <w:tblInd w:w="5745" w:type="dxa"/>
        <w:tblLook w:val="04A0" w:firstRow="1" w:lastRow="0" w:firstColumn="1" w:lastColumn="0" w:noHBand="0" w:noVBand="1"/>
      </w:tblPr>
      <w:tblGrid>
        <w:gridCol w:w="2274"/>
      </w:tblGrid>
      <w:tr w:rsidR="0098453C" w:rsidRPr="004C6016" w14:paraId="663735CF" w14:textId="77777777" w:rsidTr="00E10810">
        <w:tc>
          <w:tcPr>
            <w:tcW w:w="2274" w:type="dxa"/>
            <w:shd w:val="clear" w:color="auto" w:fill="auto"/>
          </w:tcPr>
          <w:p w14:paraId="191C1AA7" w14:textId="77777777" w:rsidR="0098453C" w:rsidRPr="004C6016" w:rsidRDefault="0098453C" w:rsidP="004C6016">
            <w:pPr>
              <w:spacing w:line="360" w:lineRule="auto"/>
              <w:jc w:val="center"/>
              <w:rPr>
                <w:b/>
                <w:bCs/>
                <w:sz w:val="24"/>
                <w:rtl/>
              </w:rPr>
            </w:pPr>
            <w:r w:rsidRPr="004C6016">
              <w:rPr>
                <w:rFonts w:hint="cs"/>
                <w:b/>
                <w:bCs/>
                <w:sz w:val="24"/>
                <w:rtl/>
              </w:rPr>
              <w:t>בכבוד רב,</w:t>
            </w:r>
          </w:p>
        </w:tc>
      </w:tr>
      <w:tr w:rsidR="0098453C" w:rsidRPr="004C6016" w14:paraId="0CD3E2D3" w14:textId="77777777" w:rsidTr="00E10810">
        <w:tc>
          <w:tcPr>
            <w:tcW w:w="2274" w:type="dxa"/>
            <w:shd w:val="clear" w:color="auto" w:fill="auto"/>
          </w:tcPr>
          <w:p w14:paraId="6F18286D" w14:textId="77777777" w:rsidR="0098453C" w:rsidRPr="004C6016" w:rsidRDefault="0098453C" w:rsidP="004C6016">
            <w:pPr>
              <w:spacing w:line="360" w:lineRule="auto"/>
              <w:jc w:val="center"/>
              <w:rPr>
                <w:sz w:val="24"/>
                <w:rtl/>
              </w:rPr>
            </w:pPr>
          </w:p>
        </w:tc>
      </w:tr>
      <w:tr w:rsidR="0098453C" w:rsidRPr="004C6016" w14:paraId="2C548240" w14:textId="77777777" w:rsidTr="00E10810">
        <w:tc>
          <w:tcPr>
            <w:tcW w:w="2274" w:type="dxa"/>
            <w:shd w:val="clear" w:color="auto" w:fill="auto"/>
          </w:tcPr>
          <w:p w14:paraId="37B16AA1" w14:textId="7F2E4A6D" w:rsidR="0098453C" w:rsidRPr="004C6016" w:rsidRDefault="0098453C" w:rsidP="004C6016">
            <w:pPr>
              <w:spacing w:line="360" w:lineRule="auto"/>
              <w:jc w:val="center"/>
              <w:rPr>
                <w:b/>
                <w:bCs/>
                <w:sz w:val="24"/>
                <w:rtl/>
              </w:rPr>
            </w:pPr>
            <w:r w:rsidRPr="004C6016">
              <w:rPr>
                <w:rFonts w:hint="cs"/>
                <w:b/>
                <w:bCs/>
                <w:sz w:val="24"/>
                <w:rtl/>
              </w:rPr>
              <w:t>רואי חשבון</w:t>
            </w:r>
          </w:p>
        </w:tc>
      </w:tr>
    </w:tbl>
    <w:p w14:paraId="169B6389" w14:textId="77777777" w:rsidR="00002055" w:rsidRDefault="00002055" w:rsidP="008351D9">
      <w:pPr>
        <w:jc w:val="both"/>
        <w:rPr>
          <w:sz w:val="24"/>
          <w:rtl/>
        </w:rPr>
      </w:pPr>
    </w:p>
    <w:p w14:paraId="3BA17FC4" w14:textId="77777777" w:rsidR="00D71553" w:rsidRDefault="00D71553" w:rsidP="008351D9">
      <w:pPr>
        <w:jc w:val="both"/>
        <w:rPr>
          <w:sz w:val="24"/>
          <w:rtl/>
        </w:rPr>
      </w:pPr>
    </w:p>
    <w:p w14:paraId="4B7DEC38" w14:textId="7CE26E23" w:rsidR="00B920ED" w:rsidRPr="00D33FD8" w:rsidRDefault="009D7C6C" w:rsidP="00D71553">
      <w:pPr>
        <w:jc w:val="both"/>
        <w:rPr>
          <w:sz w:val="24"/>
          <w:rtl/>
        </w:rPr>
      </w:pPr>
      <w:r w:rsidRPr="00A10795">
        <w:rPr>
          <w:rFonts w:hint="cs"/>
          <w:sz w:val="24"/>
          <w:rtl/>
        </w:rPr>
        <w:t>אם נכלל "מידע כספי" לתקופות ולתאריכים נוספים או לחילופין לא נכללו כל התאריכים והתקופות</w:t>
      </w:r>
      <w:r w:rsidR="00DE4977" w:rsidRPr="00A10795">
        <w:rPr>
          <w:rFonts w:hint="cs"/>
          <w:sz w:val="24"/>
          <w:rtl/>
        </w:rPr>
        <w:t>,</w:t>
      </w:r>
      <w:r w:rsidRPr="00A10795">
        <w:rPr>
          <w:rFonts w:hint="cs"/>
          <w:sz w:val="24"/>
          <w:rtl/>
        </w:rPr>
        <w:t xml:space="preserve"> תשונה פיסקת </w:t>
      </w:r>
      <w:r w:rsidR="00F06719">
        <w:rPr>
          <w:rFonts w:hint="cs"/>
          <w:sz w:val="24"/>
          <w:rtl/>
        </w:rPr>
        <w:t>המבוא</w:t>
      </w:r>
      <w:r w:rsidR="00F06719" w:rsidRPr="00A10795">
        <w:rPr>
          <w:rFonts w:hint="cs"/>
          <w:sz w:val="24"/>
          <w:rtl/>
        </w:rPr>
        <w:t xml:space="preserve"> </w:t>
      </w:r>
      <w:r w:rsidRPr="00A10795">
        <w:rPr>
          <w:rFonts w:hint="cs"/>
          <w:sz w:val="24"/>
          <w:rtl/>
        </w:rPr>
        <w:t>בהתאם.</w:t>
      </w:r>
    </w:p>
    <w:sectPr w:rsidR="00B920ED" w:rsidRPr="00D33FD8" w:rsidSect="00002055">
      <w:footerReference w:type="even" r:id="rId12"/>
      <w:footerReference w:type="default" r:id="rId13"/>
      <w:endnotePr>
        <w:numFmt w:val="lowerLetter"/>
      </w:endnotePr>
      <w:pgSz w:w="11907" w:h="16840" w:code="9"/>
      <w:pgMar w:top="851" w:right="1985" w:bottom="1701" w:left="1985" w:header="113" w:footer="340" w:gutter="0"/>
      <w:pgNumType w:start="854"/>
      <w:cols w:space="720"/>
      <w:bidi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386D9" w14:textId="77777777" w:rsidR="00AE74ED" w:rsidRDefault="00AE74ED">
      <w:r>
        <w:separator/>
      </w:r>
    </w:p>
  </w:endnote>
  <w:endnote w:type="continuationSeparator" w:id="0">
    <w:p w14:paraId="5562672B" w14:textId="77777777" w:rsidR="00AE74ED" w:rsidRDefault="00AE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Hadassah">
    <w:altName w:val="Arial"/>
    <w:charset w:val="B1"/>
    <w:family w:val="auto"/>
    <w:pitch w:val="variable"/>
    <w:sig w:usb0="00000801" w:usb1="00000000" w:usb2="00000000" w:usb3="00000000" w:csb0="00000020" w:csb1="00000000"/>
  </w:font>
  <w:font w:name="Akhbar Simplified MT">
    <w:altName w:val="David"/>
    <w:panose1 w:val="00000000000000000000"/>
    <w:charset w:val="02"/>
    <w:family w:val="auto"/>
    <w:notTrueType/>
    <w:pitch w:val="variable"/>
  </w:font>
  <w:font w:name="QMiriam"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F90C6" w14:textId="77777777" w:rsidR="0008753E" w:rsidRDefault="0008753E" w:rsidP="00615A8C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>PAGE</w:instrText>
    </w:r>
    <w:r>
      <w:rPr>
        <w:rStyle w:val="PageNumber"/>
        <w:rtl/>
      </w:rPr>
      <w:instrText xml:space="preserve">  </w:instrText>
    </w:r>
    <w:r>
      <w:rPr>
        <w:rStyle w:val="PageNumber"/>
        <w:rtl/>
      </w:rPr>
      <w:fldChar w:fldCharType="end"/>
    </w:r>
  </w:p>
  <w:p w14:paraId="6051E7D3" w14:textId="77777777" w:rsidR="0008753E" w:rsidRDefault="0008753E" w:rsidP="007C2A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ED151" w14:textId="13DEF0B7" w:rsidR="0008753E" w:rsidRPr="00A373C0" w:rsidRDefault="0008753E" w:rsidP="00DF702D">
    <w:pPr>
      <w:pStyle w:val="Footer"/>
      <w:tabs>
        <w:tab w:val="clear" w:pos="4153"/>
        <w:tab w:val="left" w:pos="5953"/>
      </w:tabs>
      <w:ind w:right="360"/>
      <w:rPr>
        <w:rFonts w:ascii="Tahoma" w:hAnsi="Tahoma" w:cs="Tahoma"/>
        <w:sz w:val="16"/>
        <w:szCs w:val="16"/>
      </w:rPr>
    </w:pPr>
    <w:r w:rsidRPr="00A373C0">
      <w:rPr>
        <w:rFonts w:ascii="Tahoma" w:hAnsi="Tahoma" w:cs="Tahoma"/>
        <w:sz w:val="16"/>
        <w:szCs w:val="16"/>
        <w:rtl/>
      </w:rPr>
      <w:tab/>
    </w:r>
  </w:p>
  <w:p w14:paraId="00B0D776" w14:textId="77777777" w:rsidR="0008753E" w:rsidRPr="00F032B2" w:rsidRDefault="0008753E" w:rsidP="00876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B71FB" w14:textId="77777777" w:rsidR="00AE74ED" w:rsidRDefault="00AE74ED">
      <w:r>
        <w:separator/>
      </w:r>
    </w:p>
  </w:footnote>
  <w:footnote w:type="continuationSeparator" w:id="0">
    <w:p w14:paraId="5379C4DF" w14:textId="77777777" w:rsidR="00AE74ED" w:rsidRDefault="00AE74ED">
      <w:r>
        <w:continuationSeparator/>
      </w:r>
    </w:p>
  </w:footnote>
  <w:footnote w:id="1">
    <w:p w14:paraId="1AE0578A" w14:textId="4DACAA9C" w:rsidR="00CB76A5" w:rsidRDefault="00CB76A5" w:rsidP="00CB76A5">
      <w:pPr>
        <w:pStyle w:val="FootnoteText"/>
        <w:ind w:right="0"/>
        <w:rPr>
          <w:rtl/>
        </w:rPr>
      </w:pPr>
      <w:r>
        <w:rPr>
          <w:rStyle w:val="FootnoteReference"/>
          <w:rtl/>
        </w:rPr>
        <w:t>(*)</w:t>
      </w:r>
      <w:r>
        <w:rPr>
          <w:rtl/>
        </w:rPr>
        <w:t xml:space="preserve"> </w:t>
      </w:r>
      <w:r>
        <w:rPr>
          <w:rtl/>
        </w:rPr>
        <w:tab/>
      </w:r>
      <w:r w:rsidR="0092025F">
        <w:rPr>
          <w:rFonts w:hint="cs"/>
          <w:rtl/>
        </w:rPr>
        <w:t xml:space="preserve">נוסח זה </w:t>
      </w:r>
      <w:r>
        <w:rPr>
          <w:rFonts w:hint="cs"/>
          <w:rtl/>
        </w:rPr>
        <w:t xml:space="preserve">אושר על-ידי הוועדה לקביעת נוסחי חוות דעת מיוחדים ואישורי רואי חשבון ופורסם </w:t>
      </w:r>
      <w:r w:rsidR="00804566">
        <w:rPr>
          <w:rFonts w:hint="cs"/>
          <w:rtl/>
        </w:rPr>
        <w:t>ב</w:t>
      </w:r>
      <w:r>
        <w:rPr>
          <w:rFonts w:hint="cs"/>
          <w:rtl/>
        </w:rPr>
        <w:t xml:space="preserve">יום </w:t>
      </w:r>
      <w:r w:rsidR="00406BE9">
        <w:t>15.9.2020</w:t>
      </w:r>
      <w:r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D4A2A"/>
    <w:multiLevelType w:val="singleLevel"/>
    <w:tmpl w:val="24F2A986"/>
    <w:lvl w:ilvl="0">
      <w:start w:val="1"/>
      <w:numFmt w:val="chosung"/>
      <w:lvlText w:val=""/>
      <w:lvlJc w:val="center"/>
      <w:pPr>
        <w:tabs>
          <w:tab w:val="num" w:pos="567"/>
        </w:tabs>
        <w:ind w:left="567" w:right="567" w:hanging="567"/>
      </w:pPr>
      <w:rPr>
        <w:rFonts w:ascii="Symbol" w:hAnsi="Symbol" w:hint="default"/>
      </w:rPr>
    </w:lvl>
  </w:abstractNum>
  <w:abstractNum w:abstractNumId="1" w15:restartNumberingAfterBreak="0">
    <w:nsid w:val="09FB159E"/>
    <w:multiLevelType w:val="singleLevel"/>
    <w:tmpl w:val="07606974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2" w15:restartNumberingAfterBreak="0">
    <w:nsid w:val="1F7C1BFD"/>
    <w:multiLevelType w:val="hybridMultilevel"/>
    <w:tmpl w:val="E9C26D24"/>
    <w:lvl w:ilvl="0" w:tplc="F1981AE4">
      <w:start w:val="1"/>
      <w:numFmt w:val="none"/>
      <w:lvlText w:val=""/>
      <w:lvlJc w:val="center"/>
      <w:pPr>
        <w:tabs>
          <w:tab w:val="num" w:pos="5952"/>
        </w:tabs>
        <w:ind w:left="6236" w:hanging="284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25"/>
        </w:tabs>
        <w:ind w:left="68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45"/>
        </w:tabs>
        <w:ind w:left="75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65"/>
        </w:tabs>
        <w:ind w:left="82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985"/>
        </w:tabs>
        <w:ind w:left="89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05"/>
        </w:tabs>
        <w:ind w:left="97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25"/>
        </w:tabs>
        <w:ind w:left="104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45"/>
        </w:tabs>
        <w:ind w:left="111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65"/>
        </w:tabs>
        <w:ind w:left="11865" w:hanging="180"/>
      </w:pPr>
    </w:lvl>
  </w:abstractNum>
  <w:abstractNum w:abstractNumId="3" w15:restartNumberingAfterBreak="0">
    <w:nsid w:val="205D4D91"/>
    <w:multiLevelType w:val="singleLevel"/>
    <w:tmpl w:val="4ADAED7C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4" w15:restartNumberingAfterBreak="0">
    <w:nsid w:val="272D1C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5" w15:restartNumberingAfterBreak="0">
    <w:nsid w:val="2EB6369B"/>
    <w:multiLevelType w:val="singleLevel"/>
    <w:tmpl w:val="1644A5F0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6" w15:restartNumberingAfterBreak="0">
    <w:nsid w:val="2F017D7A"/>
    <w:multiLevelType w:val="singleLevel"/>
    <w:tmpl w:val="02E46072"/>
    <w:lvl w:ilvl="0">
      <w:start w:val="1"/>
      <w:numFmt w:val="chosung"/>
      <w:lvlText w:val=""/>
      <w:lvlJc w:val="center"/>
      <w:pPr>
        <w:tabs>
          <w:tab w:val="num" w:pos="567"/>
        </w:tabs>
        <w:ind w:left="567" w:right="567" w:hanging="567"/>
      </w:pPr>
      <w:rPr>
        <w:rFonts w:ascii="Symbol" w:hAnsi="Symbol" w:hint="default"/>
      </w:rPr>
    </w:lvl>
  </w:abstractNum>
  <w:abstractNum w:abstractNumId="7" w15:restartNumberingAfterBreak="0">
    <w:nsid w:val="375B5844"/>
    <w:multiLevelType w:val="singleLevel"/>
    <w:tmpl w:val="46128E58"/>
    <w:lvl w:ilvl="0">
      <w:start w:val="39"/>
      <w:numFmt w:val="chosung"/>
      <w:lvlText w:val=""/>
      <w:lvlJc w:val="left"/>
      <w:pPr>
        <w:tabs>
          <w:tab w:val="num" w:pos="1701"/>
        </w:tabs>
        <w:ind w:left="1701" w:right="1701" w:hanging="567"/>
      </w:pPr>
      <w:rPr>
        <w:rFonts w:ascii="Webdings" w:hAnsi="Webdings" w:cs="Times New Roman" w:hint="default"/>
      </w:rPr>
    </w:lvl>
  </w:abstractNum>
  <w:abstractNum w:abstractNumId="8" w15:restartNumberingAfterBreak="0">
    <w:nsid w:val="38FD12B9"/>
    <w:multiLevelType w:val="singleLevel"/>
    <w:tmpl w:val="7D8CF7EA"/>
    <w:lvl w:ilvl="0">
      <w:start w:val="39"/>
      <w:numFmt w:val="chosung"/>
      <w:lvlText w:val=""/>
      <w:lvlJc w:val="left"/>
      <w:pPr>
        <w:tabs>
          <w:tab w:val="num" w:pos="567"/>
        </w:tabs>
        <w:ind w:left="567" w:right="567" w:hanging="567"/>
      </w:pPr>
      <w:rPr>
        <w:rFonts w:ascii="Webdings" w:hAnsi="Webdings" w:cs="Times New Roman" w:hint="default"/>
      </w:rPr>
    </w:lvl>
  </w:abstractNum>
  <w:abstractNum w:abstractNumId="9" w15:restartNumberingAfterBreak="0">
    <w:nsid w:val="39662ACD"/>
    <w:multiLevelType w:val="singleLevel"/>
    <w:tmpl w:val="E4F6649C"/>
    <w:lvl w:ilvl="0">
      <w:start w:val="1"/>
      <w:numFmt w:val="chosung"/>
      <w:lvlText w:val=""/>
      <w:lvlJc w:val="center"/>
      <w:pPr>
        <w:tabs>
          <w:tab w:val="num" w:pos="425"/>
        </w:tabs>
        <w:ind w:left="425" w:right="425" w:hanging="425"/>
      </w:pPr>
      <w:rPr>
        <w:rFonts w:ascii="Symbol" w:hAnsi="Symbol" w:hint="default"/>
      </w:rPr>
    </w:lvl>
  </w:abstractNum>
  <w:abstractNum w:abstractNumId="10" w15:restartNumberingAfterBreak="0">
    <w:nsid w:val="41F75E51"/>
    <w:multiLevelType w:val="singleLevel"/>
    <w:tmpl w:val="E252E36E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11" w15:restartNumberingAfterBreak="0">
    <w:nsid w:val="428B1138"/>
    <w:multiLevelType w:val="singleLevel"/>
    <w:tmpl w:val="72046694"/>
    <w:lvl w:ilvl="0">
      <w:start w:val="2"/>
      <w:numFmt w:val="decimal"/>
      <w:lvlText w:val="(%1)"/>
      <w:lvlJc w:val="left"/>
      <w:pPr>
        <w:tabs>
          <w:tab w:val="num" w:pos="1287"/>
        </w:tabs>
        <w:ind w:left="1287" w:right="1287" w:hanging="720"/>
      </w:pPr>
      <w:rPr>
        <w:rFonts w:hint="default"/>
        <w:i w:val="0"/>
        <w:sz w:val="24"/>
      </w:rPr>
    </w:lvl>
  </w:abstractNum>
  <w:abstractNum w:abstractNumId="12" w15:restartNumberingAfterBreak="0">
    <w:nsid w:val="50D82AB8"/>
    <w:multiLevelType w:val="singleLevel"/>
    <w:tmpl w:val="138E8AB4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13" w15:restartNumberingAfterBreak="0">
    <w:nsid w:val="5B800373"/>
    <w:multiLevelType w:val="singleLevel"/>
    <w:tmpl w:val="CBEA783A"/>
    <w:lvl w:ilvl="0">
      <w:start w:val="1"/>
      <w:numFmt w:val="chosung"/>
      <w:lvlText w:val=""/>
      <w:lvlJc w:val="center"/>
      <w:pPr>
        <w:tabs>
          <w:tab w:val="num" w:pos="1134"/>
        </w:tabs>
        <w:ind w:left="1134" w:right="1134" w:hanging="567"/>
      </w:pPr>
      <w:rPr>
        <w:rFonts w:ascii="Symbol" w:hAnsi="Symbol" w:hint="default"/>
        <w:b w:val="0"/>
        <w:i w:val="0"/>
        <w:sz w:val="24"/>
        <w:szCs w:val="24"/>
      </w:rPr>
    </w:lvl>
  </w:abstractNum>
  <w:abstractNum w:abstractNumId="14" w15:restartNumberingAfterBreak="0">
    <w:nsid w:val="7CC61499"/>
    <w:multiLevelType w:val="singleLevel"/>
    <w:tmpl w:val="382EB71A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"/>
  </w:num>
  <w:num w:numId="5">
    <w:abstractNumId w:val="12"/>
  </w:num>
  <w:num w:numId="6">
    <w:abstractNumId w:val="14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13"/>
  </w:num>
  <w:num w:numId="12">
    <w:abstractNumId w:val="4"/>
  </w:num>
  <w:num w:numId="13">
    <w:abstractNumId w:val="11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16"/>
    <w:rsid w:val="00002055"/>
    <w:rsid w:val="0001268D"/>
    <w:rsid w:val="00013DC7"/>
    <w:rsid w:val="000157F4"/>
    <w:rsid w:val="00023584"/>
    <w:rsid w:val="0002521B"/>
    <w:rsid w:val="00031509"/>
    <w:rsid w:val="000327DA"/>
    <w:rsid w:val="000329D6"/>
    <w:rsid w:val="00044D95"/>
    <w:rsid w:val="00046A4E"/>
    <w:rsid w:val="000869CC"/>
    <w:rsid w:val="0008753E"/>
    <w:rsid w:val="0009233D"/>
    <w:rsid w:val="0009627A"/>
    <w:rsid w:val="000C0D75"/>
    <w:rsid w:val="000D14CE"/>
    <w:rsid w:val="000D2A46"/>
    <w:rsid w:val="000D2ABA"/>
    <w:rsid w:val="000E1BDA"/>
    <w:rsid w:val="001106FC"/>
    <w:rsid w:val="00113E39"/>
    <w:rsid w:val="00114287"/>
    <w:rsid w:val="00114EF6"/>
    <w:rsid w:val="00140048"/>
    <w:rsid w:val="00142432"/>
    <w:rsid w:val="00143DAB"/>
    <w:rsid w:val="00171E2F"/>
    <w:rsid w:val="00181E6D"/>
    <w:rsid w:val="00183228"/>
    <w:rsid w:val="00183FF5"/>
    <w:rsid w:val="00193347"/>
    <w:rsid w:val="00195618"/>
    <w:rsid w:val="001B0F87"/>
    <w:rsid w:val="001B5F2E"/>
    <w:rsid w:val="001C199B"/>
    <w:rsid w:val="001D47A2"/>
    <w:rsid w:val="001D7E2B"/>
    <w:rsid w:val="001F7AE4"/>
    <w:rsid w:val="00215A2B"/>
    <w:rsid w:val="00216517"/>
    <w:rsid w:val="00227058"/>
    <w:rsid w:val="0024576D"/>
    <w:rsid w:val="00245B52"/>
    <w:rsid w:val="00253E71"/>
    <w:rsid w:val="00262533"/>
    <w:rsid w:val="00275399"/>
    <w:rsid w:val="00283DA1"/>
    <w:rsid w:val="0029633A"/>
    <w:rsid w:val="00297377"/>
    <w:rsid w:val="002B0CCF"/>
    <w:rsid w:val="002B75F7"/>
    <w:rsid w:val="002C3729"/>
    <w:rsid w:val="002E7E19"/>
    <w:rsid w:val="002F35B0"/>
    <w:rsid w:val="002F7B05"/>
    <w:rsid w:val="003058A7"/>
    <w:rsid w:val="00317A28"/>
    <w:rsid w:val="003261D4"/>
    <w:rsid w:val="00327149"/>
    <w:rsid w:val="00331213"/>
    <w:rsid w:val="00347BF0"/>
    <w:rsid w:val="00357ED8"/>
    <w:rsid w:val="003666BD"/>
    <w:rsid w:val="00373A13"/>
    <w:rsid w:val="0037725E"/>
    <w:rsid w:val="00381B20"/>
    <w:rsid w:val="00383CDB"/>
    <w:rsid w:val="0039479E"/>
    <w:rsid w:val="003B6149"/>
    <w:rsid w:val="003C2FA2"/>
    <w:rsid w:val="003C5B90"/>
    <w:rsid w:val="003D0AE1"/>
    <w:rsid w:val="003D0EBD"/>
    <w:rsid w:val="003E1434"/>
    <w:rsid w:val="003E2256"/>
    <w:rsid w:val="003E7D10"/>
    <w:rsid w:val="00402B2E"/>
    <w:rsid w:val="00406BE9"/>
    <w:rsid w:val="004111C5"/>
    <w:rsid w:val="0042232E"/>
    <w:rsid w:val="00423938"/>
    <w:rsid w:val="00430AAB"/>
    <w:rsid w:val="004439EF"/>
    <w:rsid w:val="00445ACA"/>
    <w:rsid w:val="00450838"/>
    <w:rsid w:val="00466658"/>
    <w:rsid w:val="00485186"/>
    <w:rsid w:val="00487E71"/>
    <w:rsid w:val="0049178D"/>
    <w:rsid w:val="004952BE"/>
    <w:rsid w:val="004C1403"/>
    <w:rsid w:val="004C6016"/>
    <w:rsid w:val="004D7120"/>
    <w:rsid w:val="004F0AE7"/>
    <w:rsid w:val="00514A09"/>
    <w:rsid w:val="00515AAD"/>
    <w:rsid w:val="00516644"/>
    <w:rsid w:val="005250FB"/>
    <w:rsid w:val="0053174D"/>
    <w:rsid w:val="00532CF2"/>
    <w:rsid w:val="00537DCA"/>
    <w:rsid w:val="00552F8B"/>
    <w:rsid w:val="00555B9C"/>
    <w:rsid w:val="00561D33"/>
    <w:rsid w:val="00563933"/>
    <w:rsid w:val="00580909"/>
    <w:rsid w:val="005A6EF2"/>
    <w:rsid w:val="005B2F1F"/>
    <w:rsid w:val="005C73D3"/>
    <w:rsid w:val="005C74C5"/>
    <w:rsid w:val="005D4A2F"/>
    <w:rsid w:val="005F34A7"/>
    <w:rsid w:val="0060616C"/>
    <w:rsid w:val="00612736"/>
    <w:rsid w:val="00615A8C"/>
    <w:rsid w:val="00621672"/>
    <w:rsid w:val="00631AB4"/>
    <w:rsid w:val="00636458"/>
    <w:rsid w:val="00640851"/>
    <w:rsid w:val="0065444F"/>
    <w:rsid w:val="00661767"/>
    <w:rsid w:val="006653E6"/>
    <w:rsid w:val="00670CBB"/>
    <w:rsid w:val="00674E26"/>
    <w:rsid w:val="00681CBA"/>
    <w:rsid w:val="00683EB6"/>
    <w:rsid w:val="00685AED"/>
    <w:rsid w:val="006B3604"/>
    <w:rsid w:val="006B397D"/>
    <w:rsid w:val="006D177A"/>
    <w:rsid w:val="006D5207"/>
    <w:rsid w:val="006D5CCE"/>
    <w:rsid w:val="006E177A"/>
    <w:rsid w:val="006F3001"/>
    <w:rsid w:val="006F3574"/>
    <w:rsid w:val="006F3E16"/>
    <w:rsid w:val="00703094"/>
    <w:rsid w:val="00704DF2"/>
    <w:rsid w:val="007159A8"/>
    <w:rsid w:val="0072376E"/>
    <w:rsid w:val="0072474C"/>
    <w:rsid w:val="0072617A"/>
    <w:rsid w:val="00730272"/>
    <w:rsid w:val="00731BEF"/>
    <w:rsid w:val="00765C7C"/>
    <w:rsid w:val="00772DD5"/>
    <w:rsid w:val="00794684"/>
    <w:rsid w:val="007A4CA0"/>
    <w:rsid w:val="007C2AFD"/>
    <w:rsid w:val="007D01F8"/>
    <w:rsid w:val="007D1859"/>
    <w:rsid w:val="008024CB"/>
    <w:rsid w:val="00804566"/>
    <w:rsid w:val="00810C36"/>
    <w:rsid w:val="008132FA"/>
    <w:rsid w:val="0081367A"/>
    <w:rsid w:val="00817F39"/>
    <w:rsid w:val="008213A1"/>
    <w:rsid w:val="008351D9"/>
    <w:rsid w:val="00837A3B"/>
    <w:rsid w:val="00840545"/>
    <w:rsid w:val="00853F6A"/>
    <w:rsid w:val="0085526A"/>
    <w:rsid w:val="00857E47"/>
    <w:rsid w:val="008642A6"/>
    <w:rsid w:val="00867D38"/>
    <w:rsid w:val="0087677D"/>
    <w:rsid w:val="008907AD"/>
    <w:rsid w:val="00892A4B"/>
    <w:rsid w:val="00893652"/>
    <w:rsid w:val="0089440E"/>
    <w:rsid w:val="008949E0"/>
    <w:rsid w:val="008A7B4F"/>
    <w:rsid w:val="008B48FB"/>
    <w:rsid w:val="008B766C"/>
    <w:rsid w:val="008C472A"/>
    <w:rsid w:val="008D07A5"/>
    <w:rsid w:val="008D35AD"/>
    <w:rsid w:val="008F6D81"/>
    <w:rsid w:val="009120B5"/>
    <w:rsid w:val="0092025F"/>
    <w:rsid w:val="0093117F"/>
    <w:rsid w:val="0094164F"/>
    <w:rsid w:val="00941A29"/>
    <w:rsid w:val="0094640B"/>
    <w:rsid w:val="00946FE5"/>
    <w:rsid w:val="00951BBC"/>
    <w:rsid w:val="00961798"/>
    <w:rsid w:val="009672B2"/>
    <w:rsid w:val="00971E01"/>
    <w:rsid w:val="0098273C"/>
    <w:rsid w:val="00983DE8"/>
    <w:rsid w:val="0098453C"/>
    <w:rsid w:val="00986A78"/>
    <w:rsid w:val="00992665"/>
    <w:rsid w:val="009A27F4"/>
    <w:rsid w:val="009B3684"/>
    <w:rsid w:val="009C3347"/>
    <w:rsid w:val="009D5575"/>
    <w:rsid w:val="009D7C6C"/>
    <w:rsid w:val="009E376F"/>
    <w:rsid w:val="009F4827"/>
    <w:rsid w:val="00A0490A"/>
    <w:rsid w:val="00A10795"/>
    <w:rsid w:val="00A11016"/>
    <w:rsid w:val="00A20B0B"/>
    <w:rsid w:val="00A373C0"/>
    <w:rsid w:val="00A46005"/>
    <w:rsid w:val="00A462FC"/>
    <w:rsid w:val="00A53997"/>
    <w:rsid w:val="00A81174"/>
    <w:rsid w:val="00A9022B"/>
    <w:rsid w:val="00A91051"/>
    <w:rsid w:val="00AA3290"/>
    <w:rsid w:val="00AA568C"/>
    <w:rsid w:val="00AB1BA4"/>
    <w:rsid w:val="00AC56FC"/>
    <w:rsid w:val="00AD57AB"/>
    <w:rsid w:val="00AD5B36"/>
    <w:rsid w:val="00AE0631"/>
    <w:rsid w:val="00AE1C95"/>
    <w:rsid w:val="00AE388D"/>
    <w:rsid w:val="00AE4320"/>
    <w:rsid w:val="00AE74ED"/>
    <w:rsid w:val="00AF6972"/>
    <w:rsid w:val="00B06A87"/>
    <w:rsid w:val="00B127CD"/>
    <w:rsid w:val="00B36408"/>
    <w:rsid w:val="00B41ED1"/>
    <w:rsid w:val="00B44B29"/>
    <w:rsid w:val="00B45118"/>
    <w:rsid w:val="00B4562E"/>
    <w:rsid w:val="00B55954"/>
    <w:rsid w:val="00B55D1E"/>
    <w:rsid w:val="00B71F5C"/>
    <w:rsid w:val="00B75AC7"/>
    <w:rsid w:val="00B77AF2"/>
    <w:rsid w:val="00B8446F"/>
    <w:rsid w:val="00B920ED"/>
    <w:rsid w:val="00B95634"/>
    <w:rsid w:val="00BA5EF0"/>
    <w:rsid w:val="00BC22B5"/>
    <w:rsid w:val="00BC24C0"/>
    <w:rsid w:val="00BC4A06"/>
    <w:rsid w:val="00BC4DC2"/>
    <w:rsid w:val="00BC609A"/>
    <w:rsid w:val="00BD33BD"/>
    <w:rsid w:val="00BD5023"/>
    <w:rsid w:val="00BD6D9B"/>
    <w:rsid w:val="00BE29AE"/>
    <w:rsid w:val="00BE4F38"/>
    <w:rsid w:val="00BE6EDA"/>
    <w:rsid w:val="00BF04F5"/>
    <w:rsid w:val="00BF2AC8"/>
    <w:rsid w:val="00BF2EB2"/>
    <w:rsid w:val="00BF61D4"/>
    <w:rsid w:val="00C075E8"/>
    <w:rsid w:val="00C07B0D"/>
    <w:rsid w:val="00C152BB"/>
    <w:rsid w:val="00C20AB9"/>
    <w:rsid w:val="00C21249"/>
    <w:rsid w:val="00C22AF0"/>
    <w:rsid w:val="00C2347C"/>
    <w:rsid w:val="00C25A29"/>
    <w:rsid w:val="00C319FF"/>
    <w:rsid w:val="00C32311"/>
    <w:rsid w:val="00C32496"/>
    <w:rsid w:val="00C35F8F"/>
    <w:rsid w:val="00C444F4"/>
    <w:rsid w:val="00C506CE"/>
    <w:rsid w:val="00C56492"/>
    <w:rsid w:val="00C84810"/>
    <w:rsid w:val="00C924E7"/>
    <w:rsid w:val="00CB76A5"/>
    <w:rsid w:val="00CE1A10"/>
    <w:rsid w:val="00CF1E01"/>
    <w:rsid w:val="00D052C4"/>
    <w:rsid w:val="00D14189"/>
    <w:rsid w:val="00D17B78"/>
    <w:rsid w:val="00D23DA9"/>
    <w:rsid w:val="00D33FD8"/>
    <w:rsid w:val="00D46319"/>
    <w:rsid w:val="00D53B87"/>
    <w:rsid w:val="00D65F1A"/>
    <w:rsid w:val="00D71553"/>
    <w:rsid w:val="00D7337A"/>
    <w:rsid w:val="00D8590F"/>
    <w:rsid w:val="00DA2E0C"/>
    <w:rsid w:val="00DB6988"/>
    <w:rsid w:val="00DC60AC"/>
    <w:rsid w:val="00DD2044"/>
    <w:rsid w:val="00DD5F06"/>
    <w:rsid w:val="00DE4977"/>
    <w:rsid w:val="00DE4AD7"/>
    <w:rsid w:val="00DE4C6B"/>
    <w:rsid w:val="00DF21F0"/>
    <w:rsid w:val="00DF702D"/>
    <w:rsid w:val="00E06060"/>
    <w:rsid w:val="00E10810"/>
    <w:rsid w:val="00E110CF"/>
    <w:rsid w:val="00E54ECA"/>
    <w:rsid w:val="00E56D43"/>
    <w:rsid w:val="00E82896"/>
    <w:rsid w:val="00E91005"/>
    <w:rsid w:val="00E95763"/>
    <w:rsid w:val="00E9663C"/>
    <w:rsid w:val="00EB2CAD"/>
    <w:rsid w:val="00EB35BA"/>
    <w:rsid w:val="00EB516D"/>
    <w:rsid w:val="00EC0DA7"/>
    <w:rsid w:val="00EC46E9"/>
    <w:rsid w:val="00EC599B"/>
    <w:rsid w:val="00ED699C"/>
    <w:rsid w:val="00ED7D34"/>
    <w:rsid w:val="00EE1E39"/>
    <w:rsid w:val="00EF21B2"/>
    <w:rsid w:val="00EF46B5"/>
    <w:rsid w:val="00F032B2"/>
    <w:rsid w:val="00F06719"/>
    <w:rsid w:val="00F0796B"/>
    <w:rsid w:val="00F14181"/>
    <w:rsid w:val="00F230A4"/>
    <w:rsid w:val="00F25DA1"/>
    <w:rsid w:val="00F30AD3"/>
    <w:rsid w:val="00F516AA"/>
    <w:rsid w:val="00F609E0"/>
    <w:rsid w:val="00F67D9A"/>
    <w:rsid w:val="00F84B16"/>
    <w:rsid w:val="00F91278"/>
    <w:rsid w:val="00FA2E76"/>
    <w:rsid w:val="00FA5624"/>
    <w:rsid w:val="00FA68D3"/>
    <w:rsid w:val="00FB2183"/>
    <w:rsid w:val="00FC1889"/>
    <w:rsid w:val="00FC31FE"/>
    <w:rsid w:val="00FC7A27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87815"/>
  <w15:chartTrackingRefBased/>
  <w15:docId w15:val="{B6E49139-17BB-4475-BE55-38B42053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  <w:tab w:val="left" w:pos="851"/>
        <w:tab w:val="left" w:pos="1134"/>
        <w:tab w:val="left" w:pos="1418"/>
        <w:tab w:val="left" w:pos="1701"/>
      </w:tabs>
      <w:bidi/>
    </w:pPr>
    <w:rPr>
      <w:rFonts w:cs="David"/>
      <w:noProof/>
      <w:szCs w:val="24"/>
      <w:lang w:eastAsia="he-IL"/>
    </w:rPr>
  </w:style>
  <w:style w:type="paragraph" w:styleId="Heading1">
    <w:name w:val="heading 1"/>
    <w:basedOn w:val="Normal"/>
    <w:next w:val="Normal"/>
    <w:qFormat/>
    <w:rsid w:val="008D07A5"/>
    <w:pPr>
      <w:keepNext/>
      <w:tabs>
        <w:tab w:val="clear" w:pos="567"/>
        <w:tab w:val="clear" w:pos="851"/>
        <w:tab w:val="clear" w:pos="1134"/>
        <w:tab w:val="clear" w:pos="1418"/>
        <w:tab w:val="clear" w:pos="1701"/>
      </w:tabs>
      <w:spacing w:before="240" w:after="60"/>
      <w:outlineLvl w:val="0"/>
    </w:pPr>
    <w:rPr>
      <w:rFonts w:ascii="Tahoma" w:hAnsi="Tahoma"/>
      <w:b/>
      <w:bCs/>
      <w:noProof w:val="0"/>
      <w:snapToGrid w:val="0"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8D07A5"/>
    <w:pPr>
      <w:keepNext/>
      <w:tabs>
        <w:tab w:val="clear" w:pos="567"/>
        <w:tab w:val="clear" w:pos="851"/>
        <w:tab w:val="clear" w:pos="1134"/>
        <w:tab w:val="clear" w:pos="1418"/>
        <w:tab w:val="clear" w:pos="1701"/>
      </w:tabs>
      <w:spacing w:before="240" w:after="60" w:line="360" w:lineRule="auto"/>
      <w:ind w:left="425" w:right="425" w:hanging="425"/>
      <w:jc w:val="both"/>
      <w:outlineLvl w:val="1"/>
    </w:pPr>
    <w:rPr>
      <w:rFonts w:ascii="Tahoma" w:hAnsi="Tahoma"/>
      <w:b/>
      <w:bCs/>
      <w:sz w:val="24"/>
      <w:szCs w:val="28"/>
    </w:rPr>
  </w:style>
  <w:style w:type="paragraph" w:styleId="Heading3">
    <w:name w:val="heading 3"/>
    <w:basedOn w:val="Normal"/>
    <w:next w:val="Normal"/>
    <w:qFormat/>
    <w:rsid w:val="008D07A5"/>
    <w:pPr>
      <w:keepNext/>
      <w:tabs>
        <w:tab w:val="clear" w:pos="851"/>
        <w:tab w:val="clear" w:pos="1418"/>
        <w:tab w:val="clear" w:pos="1701"/>
      </w:tabs>
      <w:overflowPunct w:val="0"/>
      <w:autoSpaceDE w:val="0"/>
      <w:autoSpaceDN w:val="0"/>
      <w:adjustRightInd w:val="0"/>
      <w:spacing w:line="280" w:lineRule="atLeast"/>
      <w:jc w:val="center"/>
      <w:textAlignment w:val="baseline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8D07A5"/>
    <w:pPr>
      <w:keepNext/>
      <w:tabs>
        <w:tab w:val="clear" w:pos="851"/>
        <w:tab w:val="clear" w:pos="1418"/>
        <w:tab w:val="clear" w:pos="1701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keepLines/>
      <w:tabs>
        <w:tab w:val="center" w:pos="4153"/>
        <w:tab w:val="right" w:pos="8306"/>
      </w:tabs>
      <w:spacing w:line="280" w:lineRule="atLeast"/>
      <w:jc w:val="both"/>
    </w:pPr>
    <w:rPr>
      <w:rFonts w:ascii="Arial" w:hAnsi="Arial" w:cs="Monotype Hadassah"/>
      <w:szCs w:val="18"/>
    </w:rPr>
  </w:style>
  <w:style w:type="character" w:styleId="PageNumber">
    <w:name w:val="page number"/>
    <w:basedOn w:val="DefaultParagraphFont"/>
  </w:style>
  <w:style w:type="paragraph" w:customStyle="1" w:styleId="QtxDos">
    <w:name w:val="QtxDos"/>
    <w:pPr>
      <w:widowControl w:val="0"/>
    </w:pPr>
    <w:rPr>
      <w:rFonts w:ascii="Arial" w:hAnsi="Akhbar Simplified MT" w:cs="QMiriam"/>
      <w:snapToGrid w:val="0"/>
      <w:lang w:eastAsia="he-IL"/>
    </w:rPr>
  </w:style>
  <w:style w:type="paragraph" w:styleId="FootnoteText">
    <w:name w:val="footnote text"/>
    <w:basedOn w:val="Normal"/>
    <w:semiHidden/>
    <w:pPr>
      <w:tabs>
        <w:tab w:val="left" w:pos="284"/>
      </w:tabs>
      <w:ind w:left="284" w:right="284" w:hanging="284"/>
      <w:jc w:val="both"/>
    </w:pPr>
    <w:rPr>
      <w:rFonts w:ascii="Tahoma" w:hAnsi="Tahoma" w:cs="Miriam"/>
      <w:sz w:val="16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lear" w:pos="567"/>
        <w:tab w:val="clear" w:pos="851"/>
        <w:tab w:val="clear" w:pos="1134"/>
        <w:tab w:val="clear" w:pos="1418"/>
        <w:tab w:val="clear" w:pos="1701"/>
        <w:tab w:val="center" w:pos="4153"/>
        <w:tab w:val="right" w:pos="8306"/>
      </w:tabs>
    </w:pPr>
    <w:rPr>
      <w:szCs w:val="20"/>
    </w:rPr>
  </w:style>
  <w:style w:type="paragraph" w:customStyle="1" w:styleId="NormalE">
    <w:name w:val="NormalE"/>
    <w:basedOn w:val="Normal"/>
    <w:pPr>
      <w:keepLines/>
      <w:tabs>
        <w:tab w:val="clear" w:pos="567"/>
        <w:tab w:val="clear" w:pos="851"/>
        <w:tab w:val="clear" w:pos="1134"/>
        <w:tab w:val="clear" w:pos="1418"/>
        <w:tab w:val="clear" w:pos="1701"/>
      </w:tabs>
      <w:bidi w:val="0"/>
      <w:spacing w:line="280" w:lineRule="atLeast"/>
      <w:jc w:val="both"/>
    </w:pPr>
    <w:rPr>
      <w:sz w:val="22"/>
    </w:rPr>
  </w:style>
  <w:style w:type="table" w:styleId="TableGrid">
    <w:name w:val="Table Grid"/>
    <w:basedOn w:val="TableNormal"/>
    <w:rsid w:val="00BD6D9B"/>
    <w:pPr>
      <w:tabs>
        <w:tab w:val="left" w:pos="567"/>
        <w:tab w:val="left" w:pos="851"/>
        <w:tab w:val="left" w:pos="1134"/>
        <w:tab w:val="left" w:pos="1418"/>
        <w:tab w:val="left" w:pos="1701"/>
      </w:tabs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D07A5"/>
    <w:pPr>
      <w:tabs>
        <w:tab w:val="clear" w:pos="851"/>
        <w:tab w:val="clear" w:pos="1418"/>
        <w:tab w:val="clear" w:pos="1701"/>
      </w:tabs>
      <w:overflowPunct w:val="0"/>
      <w:autoSpaceDE w:val="0"/>
      <w:autoSpaceDN w:val="0"/>
      <w:adjustRightInd w:val="0"/>
      <w:ind w:left="567" w:right="567" w:hanging="567"/>
      <w:jc w:val="both"/>
      <w:textAlignment w:val="baseline"/>
    </w:pPr>
  </w:style>
  <w:style w:type="paragraph" w:customStyle="1" w:styleId="2">
    <w:name w:val="סגנון2"/>
    <w:basedOn w:val="Normal"/>
    <w:rsid w:val="008D07A5"/>
    <w:pPr>
      <w:widowControl w:val="0"/>
      <w:tabs>
        <w:tab w:val="clear" w:pos="851"/>
        <w:tab w:val="clear" w:pos="1418"/>
      </w:tabs>
      <w:spacing w:line="280" w:lineRule="atLeast"/>
      <w:jc w:val="both"/>
    </w:pPr>
    <w:rPr>
      <w:noProof w:val="0"/>
      <w:snapToGrid w:val="0"/>
    </w:rPr>
  </w:style>
  <w:style w:type="paragraph" w:customStyle="1" w:styleId="a">
    <w:basedOn w:val="Normal"/>
    <w:next w:val="BodyText2"/>
    <w:rsid w:val="00C075E8"/>
    <w:pPr>
      <w:tabs>
        <w:tab w:val="clear" w:pos="851"/>
        <w:tab w:val="clear" w:pos="1418"/>
        <w:tab w:val="left" w:pos="2268"/>
      </w:tabs>
      <w:jc w:val="both"/>
    </w:pPr>
  </w:style>
  <w:style w:type="paragraph" w:styleId="BodyText2">
    <w:name w:val="Body Text 2"/>
    <w:basedOn w:val="Normal"/>
    <w:rsid w:val="00C075E8"/>
    <w:pPr>
      <w:spacing w:after="120" w:line="480" w:lineRule="auto"/>
    </w:pPr>
  </w:style>
  <w:style w:type="paragraph" w:customStyle="1" w:styleId="a0">
    <w:basedOn w:val="Normal"/>
    <w:next w:val="FootnoteText"/>
    <w:semiHidden/>
    <w:rsid w:val="00331213"/>
    <w:pPr>
      <w:tabs>
        <w:tab w:val="left" w:pos="284"/>
      </w:tabs>
      <w:ind w:left="284" w:right="284" w:hanging="284"/>
      <w:jc w:val="both"/>
    </w:pPr>
    <w:rPr>
      <w:rFonts w:ascii="Tahoma" w:hAnsi="Tahoma" w:cs="Miriam"/>
      <w:sz w:val="16"/>
      <w:szCs w:val="20"/>
    </w:rPr>
  </w:style>
  <w:style w:type="paragraph" w:customStyle="1" w:styleId="QtextRuler-15">
    <w:name w:val="QtextRuler-15"/>
    <w:rsid w:val="000157F4"/>
    <w:pPr>
      <w:tabs>
        <w:tab w:val="right" w:pos="1077"/>
        <w:tab w:val="right" w:pos="1684"/>
        <w:tab w:val="right" w:pos="2880"/>
        <w:tab w:val="right" w:pos="4076"/>
        <w:tab w:val="right" w:pos="5284"/>
        <w:tab w:val="right" w:pos="6117"/>
        <w:tab w:val="right" w:pos="7313"/>
        <w:tab w:val="right" w:pos="8527"/>
        <w:tab w:val="right" w:pos="9116"/>
        <w:tab w:val="right" w:pos="9717"/>
        <w:tab w:val="right" w:pos="10324"/>
      </w:tabs>
      <w:autoSpaceDE w:val="0"/>
      <w:autoSpaceDN w:val="0"/>
      <w:bidi/>
      <w:adjustRightInd w:val="0"/>
      <w:ind w:left="2273" w:right="2880"/>
      <w:jc w:val="right"/>
    </w:pPr>
    <w:rPr>
      <w:rFonts w:cs="David"/>
      <w:sz w:val="24"/>
      <w:lang w:eastAsia="he-IL"/>
    </w:rPr>
  </w:style>
  <w:style w:type="paragraph" w:customStyle="1" w:styleId="Char">
    <w:name w:val="Char"/>
    <w:basedOn w:val="Normal"/>
    <w:rsid w:val="00892A4B"/>
    <w:pPr>
      <w:tabs>
        <w:tab w:val="clear" w:pos="567"/>
        <w:tab w:val="clear" w:pos="851"/>
        <w:tab w:val="clear" w:pos="1134"/>
        <w:tab w:val="clear" w:pos="1418"/>
        <w:tab w:val="clear" w:pos="1701"/>
      </w:tabs>
      <w:bidi w:val="0"/>
      <w:spacing w:after="160" w:line="240" w:lineRule="exact"/>
    </w:pPr>
    <w:rPr>
      <w:rFonts w:ascii="Tahoma" w:hAnsi="Tahoma" w:cs="Tahoma"/>
      <w:noProof w:val="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867D38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rsid w:val="00867D38"/>
    <w:rPr>
      <w:rFonts w:ascii="Tahoma" w:hAnsi="Tahoma" w:cs="Tahoma"/>
      <w:noProof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A35E1204DD4F90FEFAB7B1F4FE56" ma:contentTypeVersion="31" ma:contentTypeDescription="Create a new document." ma:contentTypeScope="" ma:versionID="a21738264f94213d12c39bbeda120a46">
  <xsd:schema xmlns:xsd="http://www.w3.org/2001/XMLSchema" xmlns:xs="http://www.w3.org/2001/XMLSchema" xmlns:p="http://schemas.microsoft.com/office/2006/metadata/properties" xmlns:ns2="8eadc673-b24f-4f9f-8bdd-75e210a52fdf" xmlns:ns3="dc671f11-a5eb-49cc-91a8-e0aa97d37b52" targetNamespace="http://schemas.microsoft.com/office/2006/metadata/properties" ma:root="true" ma:fieldsID="1a09f237e3504379d6bb086e57ad988f" ns2:_="" ns3:_="">
    <xsd:import namespace="8eadc673-b24f-4f9f-8bdd-75e210a52fdf"/>
    <xsd:import namespace="dc671f11-a5eb-49cc-91a8-e0aa97d37b52"/>
    <xsd:element name="properties">
      <xsd:complexType>
        <xsd:sequence>
          <xsd:element name="documentManagement">
            <xsd:complexType>
              <xsd:all>
                <xsd:element ref="ns2:_x05e9__x05dd__x0020__x05ea__x05d9__x05e7__x05d9__x05d9__x05d4_" minOccurs="0"/>
                <xsd:element ref="ns2:Column1" minOccurs="0"/>
                <xsd:element ref="ns2:Column2" minOccurs="0"/>
                <xsd:element ref="ns2:Column3" minOccurs="0"/>
                <xsd:element ref="ns2:Column4" minOccurs="0"/>
                <xsd:element ref="ns2:Column" minOccurs="0"/>
                <xsd:element ref="ns2:Column6" minOccurs="0"/>
                <xsd:element ref="ns2:Column7" minOccurs="0"/>
                <xsd:element ref="ns2:Column8" minOccurs="0"/>
                <xsd:element ref="ns2:Column9" minOccurs="0"/>
                <xsd:element ref="ns2:Column10" minOccurs="0"/>
                <xsd:element ref="ns2:Column11" minOccurs="0"/>
                <xsd:element ref="ns2:Column12" minOccurs="0"/>
                <xsd:element ref="ns2:Column13" minOccurs="0"/>
                <xsd:element ref="ns2:Column14" minOccurs="0"/>
                <xsd:element ref="ns2:Column16" minOccurs="0"/>
                <xsd:element ref="ns2:Column17" minOccurs="0"/>
                <xsd:element ref="ns2:_x05de__x05e1__x0027__x0020__x05e1__x05de__x05d5__x05db__x05d9__x05df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dc673-b24f-4f9f-8bdd-75e210a52fdf" elementFormDefault="qualified">
    <xsd:import namespace="http://schemas.microsoft.com/office/2006/documentManagement/types"/>
    <xsd:import namespace="http://schemas.microsoft.com/office/infopath/2007/PartnerControls"/>
    <xsd:element name="_x05e9__x05dd__x0020__x05ea__x05d9__x05e7__x05d9__x05d9__x05d4_" ma:index="1" nillable="true" ma:displayName="שם תיקייה" ma:description="ads" ma:internalName="_x05e9__x05dd__x0020__x05ea__x05d9__x05e7__x05d9__x05d9__x05d4_">
      <xsd:simpleType>
        <xsd:restriction base="dms:Note">
          <xsd:maxLength value="255"/>
        </xsd:restriction>
      </xsd:simpleType>
    </xsd:element>
    <xsd:element name="Column1" ma:index="3" nillable="true" ma:displayName="מספר תיק" ma:internalName="Column1">
      <xsd:simpleType>
        <xsd:restriction base="dms:Text">
          <xsd:maxLength value="255"/>
        </xsd:restriction>
      </xsd:simpleType>
    </xsd:element>
    <xsd:element name="Column2" ma:index="4" nillable="true" ma:displayName="תת תיק" ma:internalName="Column2">
      <xsd:simpleType>
        <xsd:restriction base="dms:Text">
          <xsd:maxLength value="255"/>
        </xsd:restriction>
      </xsd:simpleType>
    </xsd:element>
    <xsd:element name="Column3" ma:index="5" nillable="true" ma:displayName="הנדון" ma:internalName="Column3">
      <xsd:simpleType>
        <xsd:restriction base="dms:Text">
          <xsd:maxLength value="255"/>
        </xsd:restriction>
      </xsd:simpleType>
    </xsd:element>
    <xsd:element name="Column4" ma:index="6" nillable="true" ma:displayName="השולח" ma:internalName="Column4">
      <xsd:simpleType>
        <xsd:restriction base="dms:Text">
          <xsd:maxLength value="255"/>
        </xsd:restriction>
      </xsd:simpleType>
    </xsd:element>
    <xsd:element name="Column" ma:index="7" nillable="true" ma:displayName="הנמען" ma:internalName="Column">
      <xsd:simpleType>
        <xsd:restriction base="dms:Text">
          <xsd:maxLength value="255"/>
        </xsd:restriction>
      </xsd:simpleType>
    </xsd:element>
    <xsd:element name="Column6" ma:index="8" nillable="true" ma:displayName="תאריך מסמך" ma:internalName="Column6">
      <xsd:simpleType>
        <xsd:restriction base="dms:Text">
          <xsd:maxLength value="255"/>
        </xsd:restriction>
      </xsd:simpleType>
    </xsd:element>
    <xsd:element name="Column7" ma:index="9" nillable="true" ma:displayName="סוג מסמך" ma:internalName="Column7">
      <xsd:simpleType>
        <xsd:restriction base="dms:Text">
          <xsd:maxLength value="255"/>
        </xsd:restriction>
      </xsd:simpleType>
    </xsd:element>
    <xsd:element name="Column8" ma:index="10" nillable="true" ma:displayName="שנים" ma:internalName="Column8">
      <xsd:simpleType>
        <xsd:restriction base="dms:Text">
          <xsd:maxLength value="255"/>
        </xsd:restriction>
      </xsd:simpleType>
    </xsd:element>
    <xsd:element name="Column9" ma:index="11" nillable="true" ma:displayName="סטטוס מסמך" ma:internalName="Column9">
      <xsd:simpleType>
        <xsd:restriction base="dms:Text">
          <xsd:maxLength value="255"/>
        </xsd:restriction>
      </xsd:simpleType>
    </xsd:element>
    <xsd:element name="Column10" ma:index="12" nillable="true" ma:displayName="תאריך יצירה" ma:internalName="Column10">
      <xsd:simpleType>
        <xsd:restriction base="dms:Text">
          <xsd:maxLength value="255"/>
        </xsd:restriction>
      </xsd:simpleType>
    </xsd:element>
    <xsd:element name="Column11" ma:index="13" nillable="true" ma:displayName="Column11" ma:internalName="Column11">
      <xsd:simpleType>
        <xsd:restriction base="dms:Text">
          <xsd:maxLength value="255"/>
        </xsd:restriction>
      </xsd:simpleType>
    </xsd:element>
    <xsd:element name="Column12" ma:index="14" nillable="true" ma:displayName="Column12" ma:internalName="Column12">
      <xsd:simpleType>
        <xsd:restriction base="dms:Text">
          <xsd:maxLength value="255"/>
        </xsd:restriction>
      </xsd:simpleType>
    </xsd:element>
    <xsd:element name="Column13" ma:index="15" nillable="true" ma:displayName="Column13" ma:internalName="Column13">
      <xsd:simpleType>
        <xsd:restriction base="dms:Text">
          <xsd:maxLength value="255"/>
        </xsd:restriction>
      </xsd:simpleType>
    </xsd:element>
    <xsd:element name="Column14" ma:index="16" nillable="true" ma:displayName="Column14" ma:internalName="Column14">
      <xsd:simpleType>
        <xsd:restriction base="dms:Text">
          <xsd:maxLength value="255"/>
        </xsd:restriction>
      </xsd:simpleType>
    </xsd:element>
    <xsd:element name="Column16" ma:index="17" nillable="true" ma:displayName="Column16" ma:internalName="Column16">
      <xsd:simpleType>
        <xsd:restriction base="dms:Text">
          <xsd:maxLength value="255"/>
        </xsd:restriction>
      </xsd:simpleType>
    </xsd:element>
    <xsd:element name="Column17" ma:index="18" nillable="true" ma:displayName="Column17" ma:internalName="Column17">
      <xsd:simpleType>
        <xsd:restriction base="dms:Text">
          <xsd:maxLength value="255"/>
        </xsd:restriction>
      </xsd:simpleType>
    </xsd:element>
    <xsd:element name="_x05de__x05e1__x0027__x0020__x05e1__x05de__x05d5__x05db__x05d9__x05df_" ma:index="19" nillable="true" ma:displayName="מס' סמוכין" ma:internalName="_x05de__x05e1__x0027__x0020__x05e1__x05de__x05d5__x05db__x05d9__x05df_">
      <xsd:simpleType>
        <xsd:restriction base="dms:Text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1f11-a5eb-49cc-91a8-e0aa97d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" ma:displayName="מספר סימוכין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umn11 xmlns="8eadc673-b24f-4f9f-8bdd-75e210a52fdf" xsi:nil="true"/>
    <Column16 xmlns="8eadc673-b24f-4f9f-8bdd-75e210a52fdf" xsi:nil="true"/>
    <_x05de__x05e1__x0027__x0020__x05e1__x05de__x05d5__x05db__x05d9__x05df_ xmlns="8eadc673-b24f-4f9f-8bdd-75e210a52fdf" xsi:nil="true"/>
    <Column10 xmlns="8eadc673-b24f-4f9f-8bdd-75e210a52fdf" xsi:nil="true"/>
    <Column xmlns="8eadc673-b24f-4f9f-8bdd-75e210a52fdf" xsi:nil="true"/>
    <Column8 xmlns="8eadc673-b24f-4f9f-8bdd-75e210a52fdf" xsi:nil="true"/>
    <Column9 xmlns="8eadc673-b24f-4f9f-8bdd-75e210a52fdf" xsi:nil="true"/>
    <Column14 xmlns="8eadc673-b24f-4f9f-8bdd-75e210a52fdf" xsi:nil="true"/>
    <_x05e9__x05dd__x0020__x05ea__x05d9__x05e7__x05d9__x05d9__x05d4_ xmlns="8eadc673-b24f-4f9f-8bdd-75e210a52fdf" xsi:nil="true"/>
    <Column6 xmlns="8eadc673-b24f-4f9f-8bdd-75e210a52fdf" xsi:nil="true"/>
    <Column7 xmlns="8eadc673-b24f-4f9f-8bdd-75e210a52fdf" xsi:nil="true"/>
    <Column4 xmlns="8eadc673-b24f-4f9f-8bdd-75e210a52fdf" xsi:nil="true"/>
    <Column13 xmlns="8eadc673-b24f-4f9f-8bdd-75e210a52fdf" xsi:nil="true"/>
    <Column2 xmlns="8eadc673-b24f-4f9f-8bdd-75e210a52fdf" xsi:nil="true"/>
    <Column3 xmlns="8eadc673-b24f-4f9f-8bdd-75e210a52fdf" xsi:nil="true"/>
    <Column1 xmlns="8eadc673-b24f-4f9f-8bdd-75e210a52fdf" xsi:nil="true"/>
    <Column12 xmlns="8eadc673-b24f-4f9f-8bdd-75e210a52fdf" xsi:nil="true"/>
    <Column17 xmlns="8eadc673-b24f-4f9f-8bdd-75e210a52fdf" xsi:nil="true"/>
    <SharedWithUsers xmlns="dc671f11-a5eb-49cc-91a8-e0aa97d37b5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1407F2-56F2-4F61-BDC1-F8E42255A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6D2C3-E535-4AD6-92BC-C13D7AC6E1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C243C3-403A-4CB6-8470-CF83210A53C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16ABDB-CC73-480E-A003-B5E718AB1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dc673-b24f-4f9f-8bdd-75e210a52fdf"/>
    <ds:schemaRef ds:uri="dc671f11-a5eb-49cc-91a8-e0aa97d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BFB372-C197-42BE-8D6C-0C6F9B4A5B37}">
  <ds:schemaRefs>
    <ds:schemaRef ds:uri="http://schemas.microsoft.com/office/2006/metadata/properties"/>
    <ds:schemaRef ds:uri="http://schemas.microsoft.com/office/infopath/2007/PartnerControls"/>
    <ds:schemaRef ds:uri="8eadc673-b24f-4f9f-8bdd-75e210a52fdf"/>
    <ds:schemaRef ds:uri="dc671f11-a5eb-49cc-91a8-e0aa97d37b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בג</vt:lpstr>
      <vt:lpstr>בג</vt:lpstr>
    </vt:vector>
  </TitlesOfParts>
  <Company>ICPAS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בג</dc:title>
  <dc:subject/>
  <dc:creator>ESTER</dc:creator>
  <cp:keywords/>
  <cp:lastModifiedBy>Ran Greenwald</cp:lastModifiedBy>
  <cp:revision>3</cp:revision>
  <cp:lastPrinted>2020-09-10T12:15:00Z</cp:lastPrinted>
  <dcterms:created xsi:type="dcterms:W3CDTF">2020-09-15T07:04:00Z</dcterms:created>
  <dcterms:modified xsi:type="dcterms:W3CDTF">2020-09-15T07:04:00Z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rahum shay</vt:lpwstr>
  </property>
  <property fmtid="{D5CDD505-2E9C-101B-9397-08002B2CF9AE}" pid="3" name="xd_Signature">
    <vt:lpwstr/>
  </property>
  <property fmtid="{D5CDD505-2E9C-101B-9397-08002B2CF9AE}" pid="4" name="Order">
    <vt:lpwstr>51201100.0000000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display_urn:schemas-microsoft-com:office:office#Author">
    <vt:lpwstr>rahum shay</vt:lpwstr>
  </property>
  <property fmtid="{D5CDD505-2E9C-101B-9397-08002B2CF9AE}" pid="10" name="ContentTypeId">
    <vt:lpwstr>0x0101008FB1A35E1204DD4F90FEFAB7B1F4FE56</vt:lpwstr>
  </property>
</Properties>
</file>